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Bd"/>
          <w:color w:val="0029DC"/>
          <w:sz w:val="24"/>
          <w:szCs w:val="24"/>
        </w:rPr>
      </w:pPr>
      <w:r>
        <w:rPr>
          <w:rFonts w:ascii="Trebuchet MS" w:hAnsi="Trebuchet MS" w:cs="HelveticaNeueLTStd-Bd"/>
          <w:color w:val="0029DC"/>
          <w:sz w:val="24"/>
          <w:szCs w:val="24"/>
        </w:rPr>
        <w:t>BASIC INFORMATION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1. Заглавие на Проекта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  <w:lang w:val="en-US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България срещу диабета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2. Местоположение на проекта (град, област, държава)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  <w:lang w:val="en-US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Цялата територия на Република България, всички 28 областни града на България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  <w:lang w:val="en-US"/>
        </w:rPr>
      </w:pP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3. Общ бюджет на проекта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eastAsia="Times New Roman" w:hAnsi="Trebuchet MS" w:cs="Calibri"/>
          <w:color w:val="000000"/>
          <w:lang w:eastAsia="bg-BG"/>
        </w:rPr>
        <w:t xml:space="preserve">139972,00 </w:t>
      </w:r>
      <w:r>
        <w:rPr>
          <w:rFonts w:ascii="Trebuchet MS" w:hAnsi="Trebuchet MS" w:cs="HelveticaNeueLTStd-Roman"/>
          <w:color w:val="1A1A1A"/>
          <w:sz w:val="24"/>
          <w:szCs w:val="24"/>
        </w:rPr>
        <w:t>долара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4. Размер на исканите средства от LCIF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104979,00 долара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5. Продължителност на проекта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2 години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6. Цел на проекта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Подобряване на осведомеността за диабета, превенцията, управлението и изграждането на човешки ресурси в България чрез консолидиране на усилията на Лайънс клубовете, Националните диабетни асоциации и местните власти.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7. Конкретни цели на проекта</w:t>
      </w:r>
    </w:p>
    <w:p w:rsidR="00304314" w:rsidRDefault="00304314" w:rsidP="003043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 xml:space="preserve">Да се </w:t>
      </w:r>
      <w:r>
        <w:rPr>
          <w:rFonts w:ascii="Cambria Math" w:hAnsi="Cambria Math" w:cs="Cambria Math"/>
          <w:color w:val="1A1A1A"/>
          <w:sz w:val="24"/>
          <w:szCs w:val="24"/>
        </w:rPr>
        <w:t>​​</w:t>
      </w:r>
      <w:r>
        <w:rPr>
          <w:rFonts w:ascii="Trebuchet MS" w:hAnsi="Trebuchet MS" w:cs="Trebuchet MS"/>
          <w:color w:val="1A1A1A"/>
          <w:sz w:val="24"/>
          <w:szCs w:val="24"/>
        </w:rPr>
        <w:t>създаде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и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обучи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национална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мрежа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за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комуникация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между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диабетни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медицински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сестри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, </w:t>
      </w:r>
      <w:r>
        <w:rPr>
          <w:rFonts w:ascii="Trebuchet MS" w:hAnsi="Trebuchet MS" w:cs="Trebuchet MS"/>
          <w:color w:val="1A1A1A"/>
          <w:sz w:val="24"/>
          <w:szCs w:val="24"/>
        </w:rPr>
        <w:t>деца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с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диабет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и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техните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родители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и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най</w:t>
      </w:r>
      <w:r>
        <w:rPr>
          <w:rFonts w:ascii="Trebuchet MS" w:hAnsi="Trebuchet MS" w:cs="HelveticaNeueLTStd-Roman"/>
          <w:color w:val="1A1A1A"/>
          <w:sz w:val="24"/>
          <w:szCs w:val="24"/>
        </w:rPr>
        <w:t>-</w:t>
      </w:r>
      <w:r>
        <w:rPr>
          <w:rFonts w:ascii="Trebuchet MS" w:hAnsi="Trebuchet MS" w:cs="Trebuchet MS"/>
          <w:color w:val="1A1A1A"/>
          <w:sz w:val="24"/>
          <w:szCs w:val="24"/>
        </w:rPr>
        <w:t>добрите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ендокринолози в България за превенция и управление на диабета, включително представители на Лайънс клубовете, Националните асоциации за диабет и местните власти от всички 28 области в България, за да се получи местна подкрепа и ангажираност за изпълнението на всички други дейности по проекта</w:t>
      </w:r>
    </w:p>
    <w:p w:rsidR="00304314" w:rsidRDefault="00304314" w:rsidP="003043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Обучение на диабетни сестри /здравни специалисти в училища и детски градини в България/ как да полагат грижи за деца с диабет, като същевременно се създаде национален електронен регистър на диабетни медицински сестри и регистър на деца с диабет тип 1.</w:t>
      </w:r>
    </w:p>
    <w:p w:rsidR="00304314" w:rsidRDefault="00304314" w:rsidP="003043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Да се подкрепят децата с диабет тип 1 и един техен родител как да живеят с диабет чрез организиране на няколко Диабетни лагера</w:t>
      </w:r>
    </w:p>
    <w:p w:rsidR="00304314" w:rsidRDefault="00304314" w:rsidP="003043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 xml:space="preserve">Да се </w:t>
      </w:r>
      <w:r>
        <w:rPr>
          <w:rFonts w:ascii="Cambria Math" w:hAnsi="Cambria Math" w:cs="Cambria Math"/>
          <w:color w:val="1A1A1A"/>
          <w:sz w:val="24"/>
          <w:szCs w:val="24"/>
        </w:rPr>
        <w:t>​​</w:t>
      </w:r>
      <w:r>
        <w:rPr>
          <w:rFonts w:ascii="Trebuchet MS" w:hAnsi="Trebuchet MS" w:cs="Trebuchet MS"/>
          <w:color w:val="1A1A1A"/>
          <w:sz w:val="24"/>
          <w:szCs w:val="24"/>
        </w:rPr>
        <w:t>организира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национална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кампания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за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скрининг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и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превенция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чрез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провеждане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на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Национален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Trebuchet MS"/>
          <w:color w:val="1A1A1A"/>
          <w:sz w:val="24"/>
          <w:szCs w:val="24"/>
        </w:rPr>
        <w:t>диабетен поход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, </w:t>
      </w:r>
      <w:r>
        <w:rPr>
          <w:rFonts w:ascii="Trebuchet MS" w:hAnsi="Trebuchet MS" w:cs="Trebuchet MS"/>
          <w:color w:val="1A1A1A"/>
          <w:sz w:val="24"/>
          <w:szCs w:val="24"/>
        </w:rPr>
        <w:t>минава</w:t>
      </w:r>
      <w:r>
        <w:rPr>
          <w:rFonts w:ascii="Trebuchet MS" w:hAnsi="Trebuchet MS" w:cs="HelveticaNeueLTStd-Roman"/>
          <w:color w:val="1A1A1A"/>
          <w:sz w:val="24"/>
          <w:szCs w:val="24"/>
        </w:rPr>
        <w:t>щ през всеки областен град в България с цел промотиране на здравословен начин на живот, повишаване на информираността, обучение на хората за диабет и идентифициране на хората с диабет за по-нататъшни тестове</w:t>
      </w:r>
    </w:p>
    <w:p w:rsidR="00304314" w:rsidRDefault="00304314" w:rsidP="00304314">
      <w:pPr>
        <w:pStyle w:val="ListParagraph"/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8. Брой хора, които ще се възползват пряко от този проект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- 114 диабетни координатори - представители на лайънс клубове, местните власти и Българска Асоциация Диабет ще бъдат обучени и свързани в мрежа срещу диабета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- 1000 медицински специалисти в училища и детски градини в България ще бъдат обучени да предоставят грижи за деца с диабет;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- 80 деца с потвърден диабет тип 1 и един от техните родители да получат подкрепа и обучение как да живеят с това заболяване;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lastRenderedPageBreak/>
        <w:t xml:space="preserve">- 5000 души тествани с кръвен тест за диабет в националния поход срещу диабета /от 20000 попълнили </w:t>
      </w:r>
      <w:r>
        <w:rPr>
          <w:rFonts w:ascii="Trebuchet MS" w:hAnsi="Trebuchet MS" w:cstheme="minorHAnsi"/>
          <w:lang w:val="en-US"/>
        </w:rPr>
        <w:t>FINDRISC</w:t>
      </w:r>
      <w:r>
        <w:rPr>
          <w:rFonts w:ascii="Trebuchet MS" w:hAnsi="Trebuchet MS" w:cstheme="minorHAnsi"/>
        </w:rPr>
        <w:t xml:space="preserve"> въпросник</w:t>
      </w:r>
      <w:r>
        <w:rPr>
          <w:rFonts w:ascii="Trebuchet MS" w:hAnsi="Trebuchet MS" w:cs="HelveticaNeueLTStd-Roman"/>
          <w:color w:val="1A1A1A"/>
          <w:sz w:val="24"/>
          <w:szCs w:val="24"/>
        </w:rPr>
        <w:t>/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9. Лайънс дистрикт, регион или зона, подала проекта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 xml:space="preserve">Проектът е подаден от Лайънс Клуб Видин, член на Регион: България София </w:t>
      </w:r>
      <w:r>
        <w:rPr>
          <w:rFonts w:ascii="Trebuchet MS" w:hAnsi="Trebuchet MS" w:cs="HelveticaNeueLTStd-Roman"/>
          <w:sz w:val="24"/>
          <w:szCs w:val="24"/>
        </w:rPr>
        <w:t>(285212)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10. Брой Лайънс клубове, които пряко участват в изпълнението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  <w:lang w:val="en-US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от проекта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sz w:val="24"/>
          <w:szCs w:val="24"/>
          <w:lang w:val="en-US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Лайънс Клуб Видин</w:t>
      </w:r>
      <w:r>
        <w:rPr>
          <w:rFonts w:ascii="Trebuchet MS" w:hAnsi="Trebuchet MS" w:cs="HelveticaNeueLTStd-Roman"/>
          <w:sz w:val="24"/>
          <w:szCs w:val="24"/>
          <w:lang w:val="en-US"/>
        </w:rPr>
        <w:t>, ID No 107848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sz w:val="24"/>
          <w:szCs w:val="24"/>
          <w:lang w:val="en-US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Лайънс Клуб София,</w:t>
      </w:r>
      <w:r>
        <w:rPr>
          <w:rFonts w:ascii="Trebuchet MS" w:hAnsi="Trebuchet MS" w:cs="HelveticaNeueLTStd-Roman"/>
          <w:sz w:val="24"/>
          <w:szCs w:val="24"/>
          <w:lang w:val="en-US"/>
        </w:rPr>
        <w:t xml:space="preserve"> </w:t>
      </w:r>
      <w:r>
        <w:rPr>
          <w:rFonts w:ascii="Trebuchet MS" w:hAnsi="Trebuchet MS" w:cs="HelveticaNeueLTStd-Roman"/>
          <w:sz w:val="24"/>
          <w:szCs w:val="24"/>
        </w:rPr>
        <w:t>Св. Йоан</w:t>
      </w:r>
      <w:r>
        <w:rPr>
          <w:rFonts w:ascii="Trebuchet MS" w:hAnsi="Trebuchet MS" w:cs="HelveticaNeueLTStd-Roman"/>
          <w:sz w:val="24"/>
          <w:szCs w:val="24"/>
          <w:lang w:val="en-US"/>
        </w:rPr>
        <w:t>, ID No 103751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sz w:val="24"/>
          <w:szCs w:val="24"/>
          <w:lang w:val="en-US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Лайънс Клуб Въдин</w:t>
      </w:r>
      <w:r>
        <w:rPr>
          <w:rFonts w:ascii="Trebuchet MS" w:hAnsi="Trebuchet MS" w:cs="HelveticaNeueLTStd-Roman"/>
          <w:sz w:val="24"/>
          <w:szCs w:val="24"/>
          <w:lang w:val="en-US"/>
        </w:rPr>
        <w:t>, ID No 109699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sz w:val="24"/>
          <w:szCs w:val="24"/>
          <w:lang w:val="en-US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Лайънс Клуб Плевен Огледало</w:t>
      </w:r>
      <w:r>
        <w:rPr>
          <w:rFonts w:ascii="Trebuchet MS" w:hAnsi="Trebuchet MS" w:cs="HelveticaNeueLTStd-Roman"/>
          <w:sz w:val="24"/>
          <w:szCs w:val="24"/>
          <w:lang w:val="en-US"/>
        </w:rPr>
        <w:t>, ID No 133983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  <w:lang w:val="en-US"/>
        </w:rPr>
      </w:pP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  <w:lang w:val="en-US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11. Партньори</w:t>
      </w:r>
    </w:p>
    <w:p w:rsidR="00304314" w:rsidRDefault="00304314" w:rsidP="0030431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en-US"/>
        </w:rPr>
        <w:t>Българското Национално Сдружение по Детска Ендокринология</w:t>
      </w:r>
    </w:p>
    <w:p w:rsidR="00304314" w:rsidRDefault="00304314" w:rsidP="0030431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Българска Асоциация Диабет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12. Информация за контакт за основния (ите) координатор (и) на проекта, включително: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име, телефон и имейл адрес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 xml:space="preserve">Лайънс Клуб Видин 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  <w:lang w:val="en-US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 xml:space="preserve">Герго Гергов, тел: 0887806086, </w:t>
      </w:r>
      <w:r>
        <w:rPr>
          <w:rFonts w:ascii="Trebuchet MS" w:hAnsi="Trebuchet MS" w:cs="HelveticaNeueLTStd-Roman"/>
          <w:color w:val="1A1A1A"/>
          <w:sz w:val="24"/>
          <w:szCs w:val="24"/>
          <w:lang w:val="en-US"/>
        </w:rPr>
        <w:t>email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: </w:t>
      </w:r>
      <w:hyperlink r:id="rId5" w:history="1">
        <w:r w:rsidRPr="008B621E">
          <w:rPr>
            <w:rStyle w:val="Hyperlink"/>
            <w:rFonts w:ascii="Trebuchet MS" w:hAnsi="Trebuchet MS" w:cs="HelveticaNeueLTStd-Roman"/>
            <w:sz w:val="24"/>
            <w:szCs w:val="24"/>
            <w:lang w:val="en-US"/>
          </w:rPr>
          <w:t>vidin</w:t>
        </w:r>
        <w:r w:rsidRPr="008B621E">
          <w:rPr>
            <w:rStyle w:val="Hyperlink"/>
            <w:rFonts w:ascii="Trebuchet MS" w:hAnsi="Trebuchet MS" w:cs="HelveticaNeueLTStd-Roman"/>
            <w:sz w:val="24"/>
            <w:szCs w:val="24"/>
          </w:rPr>
          <w:t>_</w:t>
        </w:r>
        <w:r w:rsidRPr="008B621E">
          <w:rPr>
            <w:rStyle w:val="Hyperlink"/>
            <w:rFonts w:ascii="Trebuchet MS" w:hAnsi="Trebuchet MS" w:cs="HelveticaNeueLTStd-Roman"/>
            <w:sz w:val="24"/>
            <w:szCs w:val="24"/>
            <w:lang w:val="en-US"/>
          </w:rPr>
          <w:t>ggergov</w:t>
        </w:r>
        <w:r w:rsidRPr="008B621E">
          <w:rPr>
            <w:rStyle w:val="Hyperlink"/>
            <w:rFonts w:ascii="Trebuchet MS" w:hAnsi="Trebuchet MS" w:cs="HelveticaNeueLTStd-Roman"/>
            <w:sz w:val="24"/>
            <w:szCs w:val="24"/>
          </w:rPr>
          <w:t>@</w:t>
        </w:r>
        <w:r w:rsidRPr="008B621E">
          <w:rPr>
            <w:rStyle w:val="Hyperlink"/>
            <w:rFonts w:ascii="Trebuchet MS" w:hAnsi="Trebuchet MS" w:cs="HelveticaNeueLTStd-Roman"/>
            <w:sz w:val="24"/>
            <w:szCs w:val="24"/>
            <w:lang w:val="en-US"/>
          </w:rPr>
          <w:t>mail</w:t>
        </w:r>
        <w:r w:rsidRPr="008B621E">
          <w:rPr>
            <w:rStyle w:val="Hyperlink"/>
            <w:rFonts w:ascii="Trebuchet MS" w:hAnsi="Trebuchet MS" w:cs="HelveticaNeueLTStd-Roman"/>
            <w:sz w:val="24"/>
            <w:szCs w:val="24"/>
          </w:rPr>
          <w:t>.</w:t>
        </w:r>
        <w:r w:rsidRPr="008B621E">
          <w:rPr>
            <w:rStyle w:val="Hyperlink"/>
            <w:rFonts w:ascii="Trebuchet MS" w:hAnsi="Trebuchet MS" w:cs="HelveticaNeueLTStd-Roman"/>
            <w:sz w:val="24"/>
            <w:szCs w:val="24"/>
            <w:lang w:val="en-US"/>
          </w:rPr>
          <w:t>bg</w:t>
        </w:r>
      </w:hyperlink>
    </w:p>
    <w:p w:rsidR="00304314" w:rsidRPr="00304314" w:rsidRDefault="00304314" w:rsidP="0030431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 w:rsidRPr="00304314">
        <w:rPr>
          <w:rFonts w:ascii="Trebuchet MS" w:hAnsi="Trebuchet MS" w:cs="HelveticaNeueLTStd-Roman"/>
          <w:color w:val="1A1A1A"/>
          <w:sz w:val="24"/>
          <w:szCs w:val="24"/>
        </w:rPr>
        <w:t>Роля:</w:t>
      </w:r>
    </w:p>
    <w:p w:rsidR="00522867" w:rsidRPr="00522867" w:rsidRDefault="00522867" w:rsidP="005228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Б</w:t>
      </w:r>
      <w:r w:rsidRPr="00522867">
        <w:rPr>
          <w:rFonts w:ascii="Trebuchet MS" w:hAnsi="Trebuchet MS" w:cs="HelveticaNeueLTStd-Roman"/>
          <w:color w:val="1A1A1A"/>
          <w:sz w:val="24"/>
          <w:szCs w:val="24"/>
        </w:rPr>
        <w:t xml:space="preserve">ългарските </w:t>
      </w:r>
      <w:r>
        <w:rPr>
          <w:rFonts w:ascii="Trebuchet MS" w:hAnsi="Trebuchet MS" w:cs="HelveticaNeueLTStd-Roman"/>
          <w:color w:val="1A1A1A"/>
          <w:sz w:val="24"/>
          <w:szCs w:val="24"/>
        </w:rPr>
        <w:t>Лайънс К</w:t>
      </w:r>
      <w:r w:rsidRPr="00522867">
        <w:rPr>
          <w:rFonts w:ascii="Trebuchet MS" w:hAnsi="Trebuchet MS" w:cs="HelveticaNeueLTStd-Roman"/>
          <w:color w:val="1A1A1A"/>
          <w:sz w:val="24"/>
          <w:szCs w:val="24"/>
        </w:rPr>
        <w:t xml:space="preserve">лубове в този проект ще участват в обучението за диабетни координатори, ще подпомагат организирането на проектни събития в техния регион, ще подпомагат с </w:t>
      </w:r>
      <w:r>
        <w:rPr>
          <w:rFonts w:ascii="Trebuchet MS" w:hAnsi="Trebuchet MS" w:cs="HelveticaNeueLTStd-Roman"/>
          <w:color w:val="1A1A1A"/>
          <w:sz w:val="24"/>
          <w:szCs w:val="24"/>
        </w:rPr>
        <w:t>присъствието си и ангажиране на хора за орга</w:t>
      </w:r>
      <w:r w:rsidRPr="00522867">
        <w:rPr>
          <w:rFonts w:ascii="Trebuchet MS" w:hAnsi="Trebuchet MS" w:cs="HelveticaNeueLTStd-Roman"/>
          <w:color w:val="1A1A1A"/>
          <w:sz w:val="24"/>
          <w:szCs w:val="24"/>
        </w:rPr>
        <w:t>низацията на диабетните патрули и похода, организацията на обученията за диабетни сестри и участието на деца и родители в лагерите за контрол на диабет тип 1.</w:t>
      </w:r>
    </w:p>
    <w:p w:rsidR="00522867" w:rsidRPr="00522867" w:rsidRDefault="00522867" w:rsidP="00522867">
      <w:pPr>
        <w:pStyle w:val="ListParagraph"/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</w:p>
    <w:p w:rsidR="00522867" w:rsidRPr="00522867" w:rsidRDefault="00522867" w:rsidP="005228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Лайънс К</w:t>
      </w:r>
      <w:r w:rsidRPr="00522867">
        <w:rPr>
          <w:rFonts w:ascii="Trebuchet MS" w:hAnsi="Trebuchet MS" w:cs="HelveticaNeueLTStd-Roman"/>
          <w:color w:val="1A1A1A"/>
          <w:sz w:val="24"/>
          <w:szCs w:val="24"/>
        </w:rPr>
        <w:t xml:space="preserve">лубовете 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могат да участват в проекта давайки </w:t>
      </w:r>
      <w:r w:rsidRPr="00522867">
        <w:rPr>
          <w:rFonts w:ascii="Trebuchet MS" w:hAnsi="Trebuchet MS" w:cs="HelveticaNeueLTStd-Roman"/>
          <w:color w:val="1A1A1A"/>
          <w:sz w:val="24"/>
          <w:szCs w:val="24"/>
        </w:rPr>
        <w:t xml:space="preserve">своя финансов принос за 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неговото изпълнение за осигуряване на сумата от 35 000 долара/тридесет и пет хиляди/ необходима за самоучастие по проекта.</w:t>
      </w:r>
    </w:p>
    <w:p w:rsidR="00522867" w:rsidRPr="00522867" w:rsidRDefault="00522867" w:rsidP="005228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rebuchet MS" w:hAnsi="Trebuchet MS" w:cs="HelveticaNeueLTStd-Roman"/>
          <w:color w:val="1A1A1A"/>
          <w:sz w:val="24"/>
          <w:szCs w:val="24"/>
        </w:rPr>
      </w:pPr>
    </w:p>
    <w:p w:rsidR="00522867" w:rsidRDefault="00522867" w:rsidP="005228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 w:rsidRPr="00522867">
        <w:rPr>
          <w:rFonts w:ascii="Trebuchet MS" w:hAnsi="Trebuchet MS" w:cs="HelveticaNeueLTStd-Roman"/>
          <w:color w:val="1A1A1A"/>
          <w:sz w:val="24"/>
          <w:szCs w:val="24"/>
        </w:rPr>
        <w:t xml:space="preserve">По време на изпълнението на проекта всички Lions Clubs в България ще бъдат добре дошли да участват в </w:t>
      </w:r>
      <w:r>
        <w:rPr>
          <w:rFonts w:ascii="Trebuchet MS" w:hAnsi="Trebuchet MS" w:cs="HelveticaNeueLTStd-Roman"/>
          <w:color w:val="1A1A1A"/>
          <w:sz w:val="24"/>
          <w:szCs w:val="24"/>
        </w:rPr>
        <w:t>предвидените дейности по проекта, като могат да се присъединят</w:t>
      </w:r>
      <w:r w:rsidRPr="00522867">
        <w:rPr>
          <w:rFonts w:ascii="Trebuchet MS" w:hAnsi="Trebuchet MS" w:cs="HelveticaNeueLTStd-Roman"/>
          <w:color w:val="1A1A1A"/>
          <w:sz w:val="24"/>
          <w:szCs w:val="24"/>
        </w:rPr>
        <w:t xml:space="preserve">, дори 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и да </w:t>
      </w:r>
      <w:r w:rsidRPr="00522867">
        <w:rPr>
          <w:rFonts w:ascii="Trebuchet MS" w:hAnsi="Trebuchet MS" w:cs="HelveticaNeueLTStd-Roman"/>
          <w:color w:val="1A1A1A"/>
          <w:sz w:val="24"/>
          <w:szCs w:val="24"/>
        </w:rPr>
        <w:t>не са проявили интерес към ет</w:t>
      </w:r>
      <w:r>
        <w:rPr>
          <w:rFonts w:ascii="Trebuchet MS" w:hAnsi="Trebuchet MS" w:cs="HelveticaNeueLTStd-Roman"/>
          <w:color w:val="1A1A1A"/>
          <w:sz w:val="24"/>
          <w:szCs w:val="24"/>
        </w:rPr>
        <w:t>апа на кандидатстване</w:t>
      </w:r>
      <w:r w:rsidRPr="00522867">
        <w:rPr>
          <w:rFonts w:ascii="Trebuchet MS" w:hAnsi="Trebuchet MS" w:cs="HelveticaNeueLTStd-Roman"/>
          <w:color w:val="1A1A1A"/>
          <w:sz w:val="24"/>
          <w:szCs w:val="24"/>
        </w:rPr>
        <w:t xml:space="preserve">. </w:t>
      </w:r>
    </w:p>
    <w:p w:rsidR="00522867" w:rsidRPr="00522867" w:rsidRDefault="00522867" w:rsidP="00522867">
      <w:pPr>
        <w:pStyle w:val="ListParagraph"/>
        <w:rPr>
          <w:rFonts w:ascii="Trebuchet MS" w:hAnsi="Trebuchet MS" w:cs="HelveticaNeueLTStd-Roman"/>
          <w:color w:val="1A1A1A"/>
          <w:sz w:val="24"/>
          <w:szCs w:val="24"/>
        </w:rPr>
      </w:pPr>
    </w:p>
    <w:p w:rsidR="00522867" w:rsidRPr="00522867" w:rsidRDefault="00522867" w:rsidP="00522867">
      <w:pPr>
        <w:pStyle w:val="ListParagraph"/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Целите ни са т</w:t>
      </w:r>
      <w:r w:rsidRPr="00522867">
        <w:rPr>
          <w:rFonts w:ascii="Trebuchet MS" w:hAnsi="Trebuchet MS" w:cs="HelveticaNeueLTStd-Roman"/>
          <w:color w:val="1A1A1A"/>
          <w:sz w:val="24"/>
          <w:szCs w:val="24"/>
        </w:rPr>
        <w:t xml:space="preserve">ова </w:t>
      </w:r>
      <w:r>
        <w:rPr>
          <w:rFonts w:ascii="Trebuchet MS" w:hAnsi="Trebuchet MS" w:cs="HelveticaNeueLTStd-Roman"/>
          <w:color w:val="1A1A1A"/>
          <w:sz w:val="24"/>
          <w:szCs w:val="24"/>
        </w:rPr>
        <w:t>да</w:t>
      </w:r>
      <w:r w:rsidRPr="00522867">
        <w:rPr>
          <w:rFonts w:ascii="Trebuchet MS" w:hAnsi="Trebuchet MS" w:cs="HelveticaNeueLTStd-Roman"/>
          <w:color w:val="1A1A1A"/>
          <w:sz w:val="24"/>
          <w:szCs w:val="24"/>
        </w:rPr>
        <w:t xml:space="preserve"> доведе до по-добра комуникация и сътрудничество между Lion Clubs в България, членовете н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а District 130 и Zone Bulgaria,да ни очертае като обединено общество </w:t>
      </w:r>
      <w:r w:rsidRPr="00522867">
        <w:rPr>
          <w:rFonts w:ascii="Trebuchet MS" w:hAnsi="Trebuchet MS" w:cs="HelveticaNeueLTStd-Roman"/>
          <w:color w:val="1A1A1A"/>
          <w:sz w:val="24"/>
          <w:szCs w:val="24"/>
        </w:rPr>
        <w:t>мотивиран</w:t>
      </w:r>
      <w:r>
        <w:rPr>
          <w:rFonts w:ascii="Trebuchet MS" w:hAnsi="Trebuchet MS" w:cs="HelveticaNeueLTStd-Roman"/>
          <w:color w:val="1A1A1A"/>
          <w:sz w:val="24"/>
          <w:szCs w:val="24"/>
        </w:rPr>
        <w:t>о</w:t>
      </w:r>
      <w:r w:rsidRPr="00522867">
        <w:rPr>
          <w:rFonts w:ascii="Trebuchet MS" w:hAnsi="Trebuchet MS" w:cs="HelveticaNeueLTStd-Roman"/>
          <w:color w:val="1A1A1A"/>
          <w:sz w:val="24"/>
          <w:szCs w:val="24"/>
        </w:rPr>
        <w:t xml:space="preserve"> да </w:t>
      </w:r>
      <w:r>
        <w:rPr>
          <w:rFonts w:ascii="Trebuchet MS" w:hAnsi="Trebuchet MS" w:cs="HelveticaNeueLTStd-Roman"/>
          <w:color w:val="1A1A1A"/>
          <w:sz w:val="24"/>
          <w:szCs w:val="24"/>
        </w:rPr>
        <w:t>действа заедно за реализирането на</w:t>
      </w:r>
      <w:r w:rsidRPr="00522867">
        <w:rPr>
          <w:rFonts w:ascii="Trebuchet MS" w:hAnsi="Trebuchet MS" w:cs="HelveticaNeueLTStd-Roman"/>
          <w:color w:val="1A1A1A"/>
          <w:sz w:val="24"/>
          <w:szCs w:val="24"/>
        </w:rPr>
        <w:t xml:space="preserve"> общата кауза - борбата с диабета.</w:t>
      </w:r>
    </w:p>
    <w:p w:rsidR="00522867" w:rsidRPr="00522867" w:rsidRDefault="00522867" w:rsidP="00522867">
      <w:pPr>
        <w:pStyle w:val="ListParagraph"/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</w:p>
    <w:p w:rsidR="00522867" w:rsidRPr="00522867" w:rsidRDefault="00522867" w:rsidP="005228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 w:rsidRPr="00522867">
        <w:rPr>
          <w:rFonts w:ascii="Trebuchet MS" w:hAnsi="Trebuchet MS" w:cs="HelveticaNeueLTStd-Roman"/>
          <w:color w:val="1A1A1A"/>
          <w:sz w:val="24"/>
          <w:szCs w:val="24"/>
        </w:rPr>
        <w:t xml:space="preserve">Подкрепата на LCIF като основна финансираща институция ще бъде отбелязана във цялата приложима вътрешна проектна документация, учебни материали, трудови или граждански договори и др. с логото на LCIF и </w:t>
      </w:r>
      <w:r>
        <w:rPr>
          <w:rFonts w:ascii="Trebuchet MS" w:hAnsi="Trebuchet MS" w:cs="HelveticaNeueLTStd-Roman"/>
          <w:color w:val="1A1A1A"/>
          <w:sz w:val="24"/>
          <w:szCs w:val="24"/>
        </w:rPr>
        <w:t>ангажиралите се Л</w:t>
      </w:r>
      <w:r w:rsidRPr="00522867">
        <w:rPr>
          <w:rFonts w:ascii="Trebuchet MS" w:hAnsi="Trebuchet MS" w:cs="HelveticaNeueLTStd-Roman"/>
          <w:color w:val="1A1A1A"/>
          <w:sz w:val="24"/>
          <w:szCs w:val="24"/>
        </w:rPr>
        <w:t>айънс клубове и името на проекта отгоре.</w:t>
      </w:r>
    </w:p>
    <w:p w:rsidR="00522867" w:rsidRPr="00522867" w:rsidRDefault="001317B3" w:rsidP="005228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lastRenderedPageBreak/>
        <w:t>Визуализацията следва да е еднотипна</w:t>
      </w:r>
      <w:r w:rsidR="00522867" w:rsidRPr="00522867">
        <w:rPr>
          <w:rFonts w:ascii="Trebuchet MS" w:hAnsi="Trebuchet MS" w:cs="HelveticaNeueLTStd-Roman"/>
          <w:color w:val="1A1A1A"/>
          <w:sz w:val="24"/>
          <w:szCs w:val="24"/>
        </w:rPr>
        <w:t>, спо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ред изискванията </w:t>
      </w:r>
      <w:bookmarkStart w:id="0" w:name="_GoBack"/>
      <w:bookmarkEnd w:id="0"/>
      <w:r w:rsidR="00522867" w:rsidRPr="00522867">
        <w:rPr>
          <w:rFonts w:ascii="Trebuchet MS" w:hAnsi="Trebuchet MS" w:cs="HelveticaNeueLTStd-Roman"/>
          <w:color w:val="1A1A1A"/>
          <w:sz w:val="24"/>
          <w:szCs w:val="24"/>
        </w:rPr>
        <w:t>на LCIF, ще се прилага при всички рекламни материали, като например: надуваема шатра, шарк банери, листовки, брошури, плакати и др. Закупеното оборудване като мобилна маса за измерване на кръвната захар, столове, озвучителна система и др. ще бъдат маркирани със стикери.</w:t>
      </w:r>
    </w:p>
    <w:p w:rsidR="00A06895" w:rsidRPr="00522867" w:rsidRDefault="00522867" w:rsidP="005228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 w:rsidRPr="00522867">
        <w:rPr>
          <w:rFonts w:ascii="Trebuchet MS" w:hAnsi="Trebuchet MS" w:cs="HelveticaNeueLTStd-Roman"/>
          <w:color w:val="1A1A1A"/>
          <w:sz w:val="24"/>
          <w:szCs w:val="24"/>
        </w:rPr>
        <w:t>По подобен начин всички прессъобщения, информиращи медиите за предстоящи събития на проекта, ще предоставят информация за проекта и неговите финансиращи институции и партньори</w:t>
      </w:r>
    </w:p>
    <w:p w:rsidR="00304314" w:rsidRPr="00304314" w:rsidRDefault="00304314" w:rsidP="00E6015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Bd"/>
          <w:color w:val="000000"/>
          <w:sz w:val="24"/>
          <w:szCs w:val="24"/>
          <w:lang w:val="en-US"/>
        </w:rPr>
      </w:pPr>
      <w:r w:rsidRPr="00304314">
        <w:rPr>
          <w:rFonts w:ascii="Trebuchet MS" w:hAnsi="Trebuchet MS" w:cs="HelveticaNeueLTStd-Bd"/>
          <w:color w:val="000000"/>
          <w:sz w:val="24"/>
          <w:szCs w:val="24"/>
        </w:rPr>
        <w:t>ДЕЙНОСТИ ПО ПРОЕКТА</w:t>
      </w:r>
    </w:p>
    <w:p w:rsidR="00304314" w:rsidRPr="00901F77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Bd"/>
          <w:b/>
          <w:color w:val="000000"/>
          <w:sz w:val="24"/>
          <w:szCs w:val="24"/>
          <w:lang w:val="en-US"/>
        </w:rPr>
      </w:pPr>
      <w:r w:rsidRPr="00901F77">
        <w:rPr>
          <w:rFonts w:ascii="Trebuchet MS" w:hAnsi="Trebuchet MS" w:cs="HelveticaNeueLTStd-Bd"/>
          <w:b/>
          <w:color w:val="000000"/>
          <w:sz w:val="24"/>
          <w:szCs w:val="24"/>
          <w:lang w:val="en-US"/>
        </w:rPr>
        <w:t>Организ</w:t>
      </w:r>
      <w:r>
        <w:rPr>
          <w:rFonts w:ascii="Trebuchet MS" w:hAnsi="Trebuchet MS" w:cs="HelveticaNeueLTStd-Bd"/>
          <w:b/>
          <w:color w:val="000000"/>
          <w:sz w:val="24"/>
          <w:szCs w:val="24"/>
        </w:rPr>
        <w:t>иране</w:t>
      </w:r>
      <w:r w:rsidRPr="00901F77">
        <w:rPr>
          <w:rFonts w:ascii="Trebuchet MS" w:hAnsi="Trebuchet MS" w:cs="HelveticaNeueLTStd-Bd"/>
          <w:b/>
          <w:color w:val="000000"/>
          <w:sz w:val="24"/>
          <w:szCs w:val="24"/>
          <w:lang w:val="en-US"/>
        </w:rPr>
        <w:t xml:space="preserve"> на диабетни лагери за деца с диабет тип 1 и родител</w:t>
      </w:r>
    </w:p>
    <w:p w:rsidR="00304314" w:rsidRPr="00901F77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Bd"/>
          <w:color w:val="000000"/>
          <w:sz w:val="24"/>
          <w:szCs w:val="24"/>
          <w:lang w:val="en-US"/>
        </w:rPr>
      </w:pP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Планираме да организираме 4 </w:t>
      </w:r>
      <w:r w:rsidR="003857AD">
        <w:rPr>
          <w:rFonts w:ascii="Trebuchet MS" w:hAnsi="Trebuchet MS" w:cs="HelveticaNeueLTStd-Bd"/>
          <w:color w:val="000000"/>
          <w:sz w:val="24"/>
          <w:szCs w:val="24"/>
        </w:rPr>
        <w:t xml:space="preserve">на брой - 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>пет</w:t>
      </w:r>
      <w:r w:rsidR="003857AD">
        <w:rPr>
          <w:rFonts w:ascii="Trebuchet MS" w:hAnsi="Trebuchet MS" w:cs="HelveticaNeueLTStd-Bd"/>
          <w:color w:val="000000"/>
          <w:sz w:val="24"/>
          <w:szCs w:val="24"/>
        </w:rPr>
        <w:t xml:space="preserve"> 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дневни диабетни лагера за 20 деца, придружени от един родител </w:t>
      </w:r>
      <w:r>
        <w:rPr>
          <w:rFonts w:ascii="Trebuchet MS" w:hAnsi="Trebuchet MS" w:cs="HelveticaNeueLTStd-Bd"/>
          <w:color w:val="000000"/>
          <w:sz w:val="24"/>
          <w:szCs w:val="24"/>
          <w:lang w:val="en-US"/>
        </w:rPr>
        <w:t>/</w:t>
      </w:r>
      <w:r>
        <w:rPr>
          <w:rFonts w:ascii="Trebuchet MS" w:hAnsi="Trebuchet MS" w:cs="HelveticaNeueLTStd-Bd"/>
          <w:color w:val="000000"/>
          <w:sz w:val="24"/>
          <w:szCs w:val="24"/>
        </w:rPr>
        <w:t xml:space="preserve">общо 80 деца/ 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и подпомагани от 2 експерти ендокринолози от Българското национално дружество за детска ендокринология и 2 експерти от </w:t>
      </w:r>
      <w:r w:rsidRPr="00B42D30">
        <w:rPr>
          <w:rFonts w:ascii="Trebuchet MS" w:hAnsi="Trebuchet MS" w:cs="HelveticaNeueLTStd-Roman"/>
          <w:color w:val="1A1A1A"/>
          <w:sz w:val="24"/>
          <w:szCs w:val="24"/>
          <w:lang w:val="en-US"/>
        </w:rPr>
        <w:t>Golden Lion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HelveticaNeueLTStd-Roman"/>
          <w:color w:val="1A1A1A"/>
          <w:sz w:val="24"/>
          <w:szCs w:val="24"/>
          <w:lang w:val="en-US"/>
        </w:rPr>
        <w:t>Academy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>.</w:t>
      </w:r>
    </w:p>
    <w:p w:rsidR="00304314" w:rsidRPr="00901F77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Bd"/>
          <w:color w:val="000000"/>
          <w:sz w:val="24"/>
          <w:szCs w:val="24"/>
          <w:lang w:val="en-US"/>
        </w:rPr>
      </w:pP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>Обученията ще се състоят от 2 модула - диабет и лидерски умения. Всеки модул ще се представя всеки ден. Целите на обучението са да се обучат децата и техните родители как да живеят с диабет и да достигнат до състояние на условно здраве.</w:t>
      </w:r>
    </w:p>
    <w:p w:rsidR="00304314" w:rsidRPr="00901F77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Bd"/>
          <w:color w:val="000000"/>
          <w:sz w:val="24"/>
          <w:szCs w:val="24"/>
          <w:lang w:val="en-US"/>
        </w:rPr>
      </w:pP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>Модулът за диабет ще съдържа работа с електронни сензори за наблюдение на кр</w:t>
      </w:r>
      <w:r w:rsidR="003857AD">
        <w:rPr>
          <w:rFonts w:ascii="Trebuchet MS" w:hAnsi="Trebuchet MS" w:cs="HelveticaNeueLTStd-Bd"/>
          <w:color w:val="000000"/>
          <w:sz w:val="24"/>
          <w:szCs w:val="24"/>
          <w:lang w:val="en-US"/>
        </w:rPr>
        <w:t>ъвта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>; умения за изчисляване на въглехидратните единици в храните и количеств</w:t>
      </w:r>
      <w:r>
        <w:rPr>
          <w:rFonts w:ascii="Trebuchet MS" w:hAnsi="Trebuchet MS" w:cs="HelveticaNeueLTStd-Bd"/>
          <w:color w:val="000000"/>
          <w:sz w:val="24"/>
          <w:szCs w:val="24"/>
        </w:rPr>
        <w:t>а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>; умения за изчисляване на необходимото</w:t>
      </w:r>
      <w:r w:rsidRPr="00304314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>количество инсулин, раз</w:t>
      </w:r>
      <w:r w:rsidR="001A39AA">
        <w:rPr>
          <w:rFonts w:ascii="Trebuchet MS" w:hAnsi="Trebuchet MS" w:cs="HelveticaNeueLTStd-Bd"/>
          <w:color w:val="000000"/>
          <w:sz w:val="24"/>
          <w:szCs w:val="24"/>
          <w:lang w:val="en-US"/>
        </w:rPr>
        <w:t>биране на най-новите технологии</w:t>
      </w:r>
      <w:proofErr w:type="gramStart"/>
      <w:r w:rsidR="001A39AA">
        <w:rPr>
          <w:rFonts w:ascii="Trebuchet MS" w:hAnsi="Trebuchet MS" w:cs="HelveticaNeueLTStd-Bd"/>
          <w:color w:val="000000"/>
          <w:sz w:val="24"/>
          <w:szCs w:val="24"/>
          <w:lang w:val="en-US"/>
        </w:rPr>
        <w:t>,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>умения</w:t>
      </w:r>
      <w:proofErr w:type="gramEnd"/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за разпознаване на състоянията на хипогликемия, умения за действие при</w:t>
      </w:r>
      <w:r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спешни случаи при хипогликемия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>, умения за управление на физическа активност, хранене и хигиена, изчерпателна информация за диабет, видове и методи за контрол и др.</w:t>
      </w:r>
    </w:p>
    <w:p w:rsidR="00304314" w:rsidRPr="00901F77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Bd"/>
          <w:color w:val="000000"/>
          <w:sz w:val="24"/>
          <w:szCs w:val="24"/>
          <w:lang w:val="en-US"/>
        </w:rPr>
      </w:pP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>Всяко дете ще получи 1 комплект електронен сензор и ще бъде насърчавано да го използва като част от обучението. Общо 80 електронни комплекта ще бъдат раздадени в рамките на тази дейност на всички обучени деца.</w:t>
      </w:r>
      <w:r w:rsidRPr="006E1AEF">
        <w:rPr>
          <w:rFonts w:ascii="Trebuchet MS" w:hAnsi="Trebuchet MS" w:cs="HelveticaNeueLTStd-Bd"/>
          <w:b/>
          <w:color w:val="000000"/>
          <w:sz w:val="24"/>
          <w:szCs w:val="24"/>
        </w:rPr>
        <w:t xml:space="preserve"> /Електронните сензори не бяха одобрени за финансиране от </w:t>
      </w:r>
      <w:r w:rsidRPr="006E1AEF">
        <w:rPr>
          <w:rFonts w:ascii="Trebuchet MS" w:hAnsi="Trebuchet MS" w:cs="HelveticaNeueLTStd-Bd"/>
          <w:b/>
          <w:color w:val="000000"/>
          <w:sz w:val="24"/>
          <w:szCs w:val="24"/>
          <w:lang w:val="en-US"/>
        </w:rPr>
        <w:t>LCIF!/</w:t>
      </w:r>
    </w:p>
    <w:p w:rsidR="00304314" w:rsidRPr="00901F77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Bd"/>
          <w:color w:val="000000"/>
          <w:sz w:val="24"/>
          <w:szCs w:val="24"/>
          <w:lang w:val="en-US"/>
        </w:rPr>
      </w:pP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>Модулът за лидерски умения ще обучава децата в дейности, свързани със спорт, анимация и историческа реставрация в различни епохи, стрелба с лък, гребане с дракон</w:t>
      </w:r>
      <w:r>
        <w:rPr>
          <w:rFonts w:ascii="Trebuchet MS" w:hAnsi="Trebuchet MS" w:cs="HelveticaNeueLTStd-Bd"/>
          <w:color w:val="000000"/>
          <w:sz w:val="24"/>
          <w:szCs w:val="24"/>
        </w:rPr>
        <w:t>ови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</w:t>
      </w:r>
      <w:r>
        <w:rPr>
          <w:rFonts w:ascii="Trebuchet MS" w:hAnsi="Trebuchet MS" w:cs="HelveticaNeueLTStd-Bd"/>
          <w:color w:val="000000"/>
          <w:sz w:val="24"/>
          <w:szCs w:val="24"/>
          <w:lang w:val="en-US"/>
        </w:rPr>
        <w:t>лодк</w:t>
      </w:r>
      <w:r>
        <w:rPr>
          <w:rFonts w:ascii="Trebuchet MS" w:hAnsi="Trebuchet MS" w:cs="HelveticaNeueLTStd-Bd"/>
          <w:color w:val="000000"/>
          <w:sz w:val="24"/>
          <w:szCs w:val="24"/>
        </w:rPr>
        <w:t>и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, </w:t>
      </w:r>
      <w:r>
        <w:rPr>
          <w:rFonts w:ascii="Trebuchet MS" w:hAnsi="Trebuchet MS" w:cs="HelveticaNeueLTStd-Bd"/>
          <w:color w:val="000000"/>
          <w:sz w:val="24"/>
          <w:szCs w:val="24"/>
        </w:rPr>
        <w:t>летене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на балон с горещ въздух, катерене по стена и др. Целта на този модул е </w:t>
      </w:r>
      <w:r w:rsidRPr="00901F77">
        <w:rPr>
          <w:rFonts w:ascii="Cambria Math" w:hAnsi="Cambria Math" w:cs="Cambria Math"/>
          <w:color w:val="000000"/>
          <w:sz w:val="24"/>
          <w:szCs w:val="24"/>
          <w:lang w:val="en-US"/>
        </w:rPr>
        <w:t>​​</w:t>
      </w:r>
      <w:r w:rsidRPr="00901F77">
        <w:rPr>
          <w:rFonts w:ascii="Trebuchet MS" w:hAnsi="Trebuchet MS" w:cs="Trebuchet MS"/>
          <w:color w:val="000000"/>
          <w:sz w:val="24"/>
          <w:szCs w:val="24"/>
          <w:lang w:val="en-US"/>
        </w:rPr>
        <w:t>да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</w:t>
      </w:r>
      <w:r w:rsidRPr="00901F77">
        <w:rPr>
          <w:rFonts w:ascii="Trebuchet MS" w:hAnsi="Trebuchet MS" w:cs="Trebuchet MS"/>
          <w:color w:val="000000"/>
          <w:sz w:val="24"/>
          <w:szCs w:val="24"/>
          <w:lang w:val="en-US"/>
        </w:rPr>
        <w:t>подобри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</w:t>
      </w:r>
      <w:r w:rsidRPr="00901F77">
        <w:rPr>
          <w:rFonts w:ascii="Trebuchet MS" w:hAnsi="Trebuchet MS" w:cs="Trebuchet MS"/>
          <w:color w:val="000000"/>
          <w:sz w:val="24"/>
          <w:szCs w:val="24"/>
          <w:lang w:val="en-US"/>
        </w:rPr>
        <w:t>психическата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</w:t>
      </w:r>
      <w:r w:rsidRPr="00901F77">
        <w:rPr>
          <w:rFonts w:ascii="Trebuchet MS" w:hAnsi="Trebuchet MS" w:cs="Trebuchet MS"/>
          <w:color w:val="000000"/>
          <w:sz w:val="24"/>
          <w:szCs w:val="24"/>
          <w:lang w:val="en-US"/>
        </w:rPr>
        <w:t>и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</w:t>
      </w:r>
      <w:r w:rsidRPr="00901F77">
        <w:rPr>
          <w:rFonts w:ascii="Trebuchet MS" w:hAnsi="Trebuchet MS" w:cs="Trebuchet MS"/>
          <w:color w:val="000000"/>
          <w:sz w:val="24"/>
          <w:szCs w:val="24"/>
          <w:lang w:val="en-US"/>
        </w:rPr>
        <w:t>физическата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</w:t>
      </w:r>
      <w:r w:rsidRPr="00901F77">
        <w:rPr>
          <w:rFonts w:ascii="Trebuchet MS" w:hAnsi="Trebuchet MS" w:cs="Trebuchet MS"/>
          <w:color w:val="000000"/>
          <w:sz w:val="24"/>
          <w:szCs w:val="24"/>
          <w:lang w:val="en-US"/>
        </w:rPr>
        <w:t>стабилност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</w:t>
      </w:r>
      <w:r w:rsidRPr="00901F77">
        <w:rPr>
          <w:rFonts w:ascii="Trebuchet MS" w:hAnsi="Trebuchet MS" w:cs="Trebuchet MS"/>
          <w:color w:val="000000"/>
          <w:sz w:val="24"/>
          <w:szCs w:val="24"/>
          <w:lang w:val="en-US"/>
        </w:rPr>
        <w:t>на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</w:t>
      </w:r>
      <w:r w:rsidRPr="00901F77">
        <w:rPr>
          <w:rFonts w:ascii="Trebuchet MS" w:hAnsi="Trebuchet MS" w:cs="Trebuchet MS"/>
          <w:color w:val="000000"/>
          <w:sz w:val="24"/>
          <w:szCs w:val="24"/>
          <w:lang w:val="en-US"/>
        </w:rPr>
        <w:t>децата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, </w:t>
      </w:r>
      <w:r w:rsidRPr="00901F77">
        <w:rPr>
          <w:rFonts w:ascii="Trebuchet MS" w:hAnsi="Trebuchet MS" w:cs="Trebuchet MS"/>
          <w:color w:val="000000"/>
          <w:sz w:val="24"/>
          <w:szCs w:val="24"/>
          <w:lang w:val="en-US"/>
        </w:rPr>
        <w:t>коет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>о е жизненоважно при контрола на диабета.</w:t>
      </w:r>
    </w:p>
    <w:p w:rsidR="00304314" w:rsidRPr="00901F77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Bd"/>
          <w:color w:val="000000"/>
          <w:sz w:val="24"/>
          <w:szCs w:val="24"/>
          <w:lang w:val="en-US"/>
        </w:rPr>
      </w:pP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Основно условие за участие в диабетните лагери е споразумението на децата с диабет тип 1 и родителите да предоставят на всеки 6 месеца след края на лагера за период от най-малко 2 години информация за изследванията на гликиран хемоглобин, за да се проследи медицински напредъкът </w:t>
      </w:r>
      <w:r>
        <w:rPr>
          <w:rFonts w:ascii="Trebuchet MS" w:hAnsi="Trebuchet MS" w:cs="HelveticaNeueLTStd-Bd"/>
          <w:color w:val="000000"/>
          <w:sz w:val="24"/>
          <w:szCs w:val="24"/>
        </w:rPr>
        <w:t>на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малките пациенти и ако се анализир</w:t>
      </w:r>
      <w:r>
        <w:rPr>
          <w:rFonts w:ascii="Trebuchet MS" w:hAnsi="Trebuchet MS" w:cs="HelveticaNeueLTStd-Bd"/>
          <w:color w:val="000000"/>
          <w:sz w:val="24"/>
          <w:szCs w:val="24"/>
          <w:lang w:val="en-US"/>
        </w:rPr>
        <w:t>ат отклонения от правилния път</w:t>
      </w:r>
      <w:r>
        <w:rPr>
          <w:rFonts w:ascii="Trebuchet MS" w:hAnsi="Trebuchet MS" w:cs="HelveticaNeueLTStd-Bd"/>
          <w:color w:val="000000"/>
          <w:sz w:val="24"/>
          <w:szCs w:val="24"/>
        </w:rPr>
        <w:t xml:space="preserve"> 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да се предложи допълнителна специализирана медицинска помощ и подкрепа. Участниците в лагерите също ще бъдат помолени да отговорят на електронни въпросници, за да проследят пътя си и да популяризират своите истории за успех. Най-вдъхновяващите истории за успех ще бъдат публикувани на уебсайта и разпространени чрез медийните канали, за да се насърчат другите хора с диабет никога да не се отказват и да вярват в собствения си успех. </w:t>
      </w:r>
      <w:r>
        <w:rPr>
          <w:rFonts w:ascii="Trebuchet MS" w:hAnsi="Trebuchet MS" w:cs="HelveticaNeueLTStd-Bd"/>
          <w:color w:val="000000"/>
          <w:sz w:val="24"/>
          <w:szCs w:val="24"/>
        </w:rPr>
        <w:t>БАД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с подкрепата на </w:t>
      </w:r>
      <w:r>
        <w:rPr>
          <w:rFonts w:ascii="Trebuchet MS" w:hAnsi="Trebuchet MS"/>
          <w:sz w:val="24"/>
          <w:szCs w:val="24"/>
        </w:rPr>
        <w:t>БНСДЕ</w:t>
      </w:r>
      <w:r w:rsidRPr="00AC07E8">
        <w:rPr>
          <w:rFonts w:ascii="Trebuchet MS" w:hAnsi="Trebuchet MS"/>
          <w:sz w:val="24"/>
          <w:szCs w:val="24"/>
        </w:rPr>
        <w:t xml:space="preserve"> 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>ще отговаря за разработването на въпросниците и техните анализи.</w:t>
      </w:r>
    </w:p>
    <w:p w:rsidR="00304314" w:rsidRPr="00901F77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Bd"/>
          <w:color w:val="000000"/>
          <w:sz w:val="24"/>
          <w:szCs w:val="24"/>
        </w:rPr>
      </w:pP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Участниците в лагерите ще получат достъп до уебсайта, където ще могат да общуват с водещите ендокринолози в България. Форумът в този уебсайт ще позволи на всички деца от 1 тип, техните родители, диабетни сестри, членове 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lastRenderedPageBreak/>
        <w:t xml:space="preserve">на </w:t>
      </w:r>
      <w:r>
        <w:rPr>
          <w:rFonts w:ascii="Trebuchet MS" w:hAnsi="Trebuchet MS" w:cs="HelveticaNeueLTStd-Bd"/>
          <w:color w:val="000000"/>
          <w:sz w:val="24"/>
          <w:szCs w:val="24"/>
        </w:rPr>
        <w:t>БАД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и диабетни</w:t>
      </w:r>
      <w:r>
        <w:rPr>
          <w:rFonts w:ascii="Trebuchet MS" w:hAnsi="Trebuchet MS" w:cs="HelveticaNeueLTStd-Bd"/>
          <w:color w:val="000000"/>
          <w:sz w:val="24"/>
          <w:szCs w:val="24"/>
        </w:rPr>
        <w:t>те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координатори да получат насоки и наставничество от експертите от </w:t>
      </w:r>
      <w:r>
        <w:rPr>
          <w:rFonts w:ascii="Trebuchet MS" w:hAnsi="Trebuchet MS"/>
          <w:sz w:val="24"/>
          <w:szCs w:val="24"/>
        </w:rPr>
        <w:t>БНСДЕ</w:t>
      </w:r>
      <w:r w:rsidRPr="00901F77">
        <w:rPr>
          <w:rFonts w:ascii="Trebuchet MS" w:hAnsi="Trebuchet MS" w:cs="HelveticaNeueLTStd-Bd"/>
          <w:color w:val="000000"/>
          <w:sz w:val="24"/>
          <w:szCs w:val="24"/>
          <w:lang w:val="en-US"/>
        </w:rPr>
        <w:t>.</w:t>
      </w:r>
    </w:p>
    <w:p w:rsidR="00304314" w:rsidRPr="00901F77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Bd"/>
          <w:color w:val="000000"/>
          <w:sz w:val="24"/>
          <w:szCs w:val="24"/>
        </w:rPr>
      </w:pPr>
    </w:p>
    <w:p w:rsidR="00304314" w:rsidRDefault="00304314" w:rsidP="00304314">
      <w:pPr>
        <w:tabs>
          <w:tab w:val="left" w:pos="3855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Bd"/>
          <w:color w:val="000000"/>
          <w:sz w:val="24"/>
          <w:szCs w:val="24"/>
          <w:lang w:val="en-US"/>
        </w:rPr>
      </w:pPr>
      <w:r>
        <w:rPr>
          <w:rFonts w:ascii="Trebuchet MS" w:hAnsi="Trebuchet MS" w:cs="HelveticaNeueLTStd-Bd"/>
          <w:color w:val="000000"/>
          <w:sz w:val="24"/>
          <w:szCs w:val="24"/>
          <w:lang w:val="en-US"/>
        </w:rPr>
        <w:tab/>
      </w:r>
    </w:p>
    <w:p w:rsidR="00304314" w:rsidRPr="006E1AEF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Bd"/>
          <w:b/>
          <w:color w:val="000000"/>
          <w:sz w:val="24"/>
          <w:szCs w:val="24"/>
        </w:rPr>
      </w:pPr>
      <w:r>
        <w:rPr>
          <w:rFonts w:ascii="Trebuchet MS" w:hAnsi="Trebuchet MS" w:cs="HelveticaNeueLTStd-Bd"/>
          <w:b/>
          <w:color w:val="000000"/>
          <w:sz w:val="24"/>
          <w:szCs w:val="24"/>
        </w:rPr>
        <w:t>Национален поход срещу диабета</w:t>
      </w:r>
    </w:p>
    <w:p w:rsidR="00304314" w:rsidRPr="006E1AEF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Bd"/>
          <w:color w:val="000000"/>
          <w:sz w:val="24"/>
          <w:szCs w:val="24"/>
          <w:lang w:val="en-US"/>
        </w:rPr>
      </w:pPr>
      <w:r w:rsidRPr="006E1AEF">
        <w:rPr>
          <w:rFonts w:ascii="Trebuchet MS" w:hAnsi="Trebuchet MS" w:cs="HelveticaNeueLTStd-Bd"/>
          <w:color w:val="000000"/>
          <w:sz w:val="24"/>
          <w:szCs w:val="24"/>
        </w:rPr>
        <w:t xml:space="preserve">В рамките на тази </w:t>
      </w:r>
      <w:r>
        <w:rPr>
          <w:rFonts w:ascii="Trebuchet MS" w:hAnsi="Trebuchet MS" w:cs="HelveticaNeueLTStd-Bd"/>
          <w:color w:val="000000"/>
          <w:sz w:val="24"/>
          <w:szCs w:val="24"/>
        </w:rPr>
        <w:t>дейност</w:t>
      </w:r>
      <w:r w:rsidRPr="006E1AEF">
        <w:rPr>
          <w:rFonts w:ascii="Trebuchet MS" w:hAnsi="Trebuchet MS" w:cs="HelveticaNeueLTStd-Bd"/>
          <w:color w:val="000000"/>
          <w:sz w:val="24"/>
          <w:szCs w:val="24"/>
        </w:rPr>
        <w:t xml:space="preserve"> планираме организирането на Национален </w:t>
      </w:r>
      <w:r>
        <w:rPr>
          <w:rFonts w:ascii="Trebuchet MS" w:hAnsi="Trebuchet MS" w:cs="HelveticaNeueLTStd-Bd"/>
          <w:color w:val="000000"/>
          <w:sz w:val="24"/>
          <w:szCs w:val="24"/>
        </w:rPr>
        <w:t xml:space="preserve">поход срещу </w:t>
      </w:r>
      <w:r w:rsidRPr="006E1AEF">
        <w:rPr>
          <w:rFonts w:ascii="Trebuchet MS" w:hAnsi="Trebuchet MS" w:cs="HelveticaNeueLTStd-Bd"/>
          <w:color w:val="000000"/>
          <w:sz w:val="24"/>
          <w:szCs w:val="24"/>
        </w:rPr>
        <w:t>диабет</w:t>
      </w:r>
      <w:r>
        <w:rPr>
          <w:rFonts w:ascii="Trebuchet MS" w:hAnsi="Trebuchet MS" w:cs="HelveticaNeueLTStd-Bd"/>
          <w:color w:val="000000"/>
          <w:sz w:val="24"/>
          <w:szCs w:val="24"/>
        </w:rPr>
        <w:t>а</w:t>
      </w:r>
      <w:r w:rsidRPr="006E1AEF">
        <w:rPr>
          <w:rFonts w:ascii="Trebuchet MS" w:hAnsi="Trebuchet MS" w:cs="HelveticaNeueLTStd-Bd"/>
          <w:color w:val="000000"/>
          <w:sz w:val="24"/>
          <w:szCs w:val="24"/>
        </w:rPr>
        <w:t xml:space="preserve">, който ще премине през всички 28 области в България. Група колоездачи ще </w:t>
      </w:r>
      <w:r>
        <w:rPr>
          <w:rFonts w:ascii="Trebuchet MS" w:hAnsi="Trebuchet MS" w:cs="HelveticaNeueLTStd-Bd"/>
          <w:color w:val="000000"/>
          <w:sz w:val="24"/>
          <w:szCs w:val="24"/>
        </w:rPr>
        <w:t>кара</w:t>
      </w:r>
      <w:r w:rsidRPr="006E1AEF">
        <w:rPr>
          <w:rFonts w:ascii="Trebuchet MS" w:hAnsi="Trebuchet MS" w:cs="HelveticaNeueLTStd-Bd"/>
          <w:color w:val="000000"/>
          <w:sz w:val="24"/>
          <w:szCs w:val="24"/>
        </w:rPr>
        <w:t xml:space="preserve"> всеки ден </w:t>
      </w:r>
      <w:r>
        <w:rPr>
          <w:rFonts w:ascii="Trebuchet MS" w:hAnsi="Trebuchet MS" w:cs="HelveticaNeueLTStd-Bd"/>
          <w:color w:val="000000"/>
          <w:sz w:val="24"/>
          <w:szCs w:val="24"/>
        </w:rPr>
        <w:t xml:space="preserve">минавайки ежедневно през 2 областни града </w:t>
      </w:r>
      <w:r w:rsidRPr="006E1AEF">
        <w:rPr>
          <w:rFonts w:ascii="Trebuchet MS" w:hAnsi="Trebuchet MS" w:cs="HelveticaNeueLTStd-Bd"/>
          <w:color w:val="000000"/>
          <w:sz w:val="24"/>
          <w:szCs w:val="24"/>
        </w:rPr>
        <w:t>за период от 14 дни, за да премине около 2000 км, спирайки се във всеки от 28-те областни града, където ще бъдат организирани диабет</w:t>
      </w:r>
      <w:r>
        <w:rPr>
          <w:rFonts w:ascii="Trebuchet MS" w:hAnsi="Trebuchet MS" w:cs="HelveticaNeueLTStd-Bd"/>
          <w:color w:val="000000"/>
          <w:sz w:val="24"/>
          <w:szCs w:val="24"/>
        </w:rPr>
        <w:t>ни</w:t>
      </w:r>
      <w:r w:rsidRPr="006E1AEF">
        <w:rPr>
          <w:rFonts w:ascii="Trebuchet MS" w:hAnsi="Trebuchet MS" w:cs="HelveticaNeueLTStd-Bd"/>
          <w:color w:val="000000"/>
          <w:sz w:val="24"/>
          <w:szCs w:val="24"/>
        </w:rPr>
        <w:t xml:space="preserve"> патрули централните райони на градовете. На тези диабетни патрули ще бъдат </w:t>
      </w:r>
      <w:r>
        <w:rPr>
          <w:rFonts w:ascii="Trebuchet MS" w:hAnsi="Trebuchet MS" w:cs="HelveticaNeueLTStd-Bd"/>
          <w:color w:val="000000"/>
          <w:sz w:val="24"/>
          <w:szCs w:val="24"/>
        </w:rPr>
        <w:t xml:space="preserve">попълвани въпросници за риска от диабет, </w:t>
      </w:r>
      <w:r w:rsidRPr="006E1AEF">
        <w:rPr>
          <w:rFonts w:ascii="Trebuchet MS" w:hAnsi="Trebuchet MS" w:cs="HelveticaNeueLTStd-Bd"/>
          <w:color w:val="000000"/>
          <w:sz w:val="24"/>
          <w:szCs w:val="24"/>
        </w:rPr>
        <w:t xml:space="preserve">правени прегледи на хора за нивата на кръвната захар и ще бъдат разпространени информационни материали като листовки и брошури. </w:t>
      </w:r>
      <w:r>
        <w:rPr>
          <w:rFonts w:ascii="Trebuchet MS" w:hAnsi="Trebuchet MS" w:cs="HelveticaNeueLTStd-Bd"/>
          <w:color w:val="000000"/>
          <w:sz w:val="24"/>
          <w:szCs w:val="24"/>
        </w:rPr>
        <w:t>Д</w:t>
      </w:r>
      <w:r w:rsidRPr="006E1AEF">
        <w:rPr>
          <w:rFonts w:ascii="Trebuchet MS" w:hAnsi="Trebuchet MS" w:cs="HelveticaNeueLTStd-Bd"/>
          <w:color w:val="000000"/>
          <w:sz w:val="24"/>
          <w:szCs w:val="24"/>
        </w:rPr>
        <w:t>иабет</w:t>
      </w:r>
      <w:r>
        <w:rPr>
          <w:rFonts w:ascii="Trebuchet MS" w:hAnsi="Trebuchet MS" w:cs="HelveticaNeueLTStd-Bd"/>
          <w:color w:val="000000"/>
          <w:sz w:val="24"/>
          <w:szCs w:val="24"/>
        </w:rPr>
        <w:t>ните п</w:t>
      </w:r>
      <w:r w:rsidRPr="006E1AEF">
        <w:rPr>
          <w:rFonts w:ascii="Trebuchet MS" w:hAnsi="Trebuchet MS" w:cs="HelveticaNeueLTStd-Bd"/>
          <w:color w:val="000000"/>
          <w:sz w:val="24"/>
          <w:szCs w:val="24"/>
        </w:rPr>
        <w:t xml:space="preserve">атрулите ще </w:t>
      </w:r>
      <w:r>
        <w:rPr>
          <w:rFonts w:ascii="Trebuchet MS" w:hAnsi="Trebuchet MS" w:cs="HelveticaNeueLTStd-Bd"/>
          <w:color w:val="000000"/>
          <w:sz w:val="24"/>
          <w:szCs w:val="24"/>
        </w:rPr>
        <w:t>използват</w:t>
      </w:r>
      <w:r w:rsidRPr="006E1AEF">
        <w:rPr>
          <w:rFonts w:ascii="Trebuchet MS" w:hAnsi="Trebuchet MS" w:cs="HelveticaNeueLTStd-Bd"/>
          <w:color w:val="000000"/>
          <w:sz w:val="24"/>
          <w:szCs w:val="24"/>
        </w:rPr>
        <w:t xml:space="preserve"> 1 голяма надуваема палатка с голяма </w:t>
      </w:r>
      <w:r>
        <w:rPr>
          <w:rFonts w:ascii="Trebuchet MS" w:hAnsi="Trebuchet MS" w:cs="HelveticaNeueLTStd-Bd"/>
          <w:color w:val="000000"/>
          <w:sz w:val="24"/>
          <w:szCs w:val="24"/>
        </w:rPr>
        <w:t>рекламна</w:t>
      </w:r>
      <w:r w:rsidRPr="006E1AEF">
        <w:rPr>
          <w:rFonts w:ascii="Trebuchet MS" w:hAnsi="Trebuchet MS" w:cs="HelveticaNeueLTStd-Bd"/>
          <w:color w:val="000000"/>
          <w:sz w:val="24"/>
          <w:szCs w:val="24"/>
        </w:rPr>
        <w:t xml:space="preserve"> зона, където ще бъдат показани </w:t>
      </w:r>
      <w:r>
        <w:rPr>
          <w:rFonts w:ascii="Trebuchet MS" w:hAnsi="Trebuchet MS" w:cs="HelveticaNeueLTStd-Bd"/>
          <w:color w:val="000000"/>
          <w:sz w:val="24"/>
          <w:szCs w:val="24"/>
        </w:rPr>
        <w:t xml:space="preserve">логата </w:t>
      </w:r>
      <w:r w:rsidRPr="006E1AEF">
        <w:rPr>
          <w:rFonts w:ascii="Trebuchet MS" w:hAnsi="Trebuchet MS" w:cs="HelveticaNeueLTStd-Bd"/>
          <w:color w:val="000000"/>
          <w:sz w:val="24"/>
          <w:szCs w:val="24"/>
        </w:rPr>
        <w:t xml:space="preserve">на </w:t>
      </w:r>
      <w:r>
        <w:rPr>
          <w:rFonts w:ascii="Trebuchet MS" w:hAnsi="Trebuchet MS" w:cs="HelveticaNeueLTStd-Bd"/>
          <w:color w:val="000000"/>
          <w:sz w:val="24"/>
          <w:szCs w:val="24"/>
        </w:rPr>
        <w:t>лайънс клубовете</w:t>
      </w:r>
      <w:r w:rsidRPr="006E1AEF">
        <w:rPr>
          <w:rFonts w:ascii="Trebuchet MS" w:hAnsi="Trebuchet MS" w:cs="HelveticaNeueLTStd-Bd"/>
          <w:color w:val="000000"/>
          <w:sz w:val="24"/>
          <w:szCs w:val="24"/>
        </w:rPr>
        <w:t xml:space="preserve"> и 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>LCIF</w:t>
      </w:r>
      <w:r w:rsidRPr="006E1AEF">
        <w:rPr>
          <w:rFonts w:ascii="Trebuchet MS" w:hAnsi="Trebuchet MS" w:cs="HelveticaNeueLTStd-Bd"/>
          <w:color w:val="000000"/>
          <w:sz w:val="24"/>
          <w:szCs w:val="24"/>
        </w:rPr>
        <w:t xml:space="preserve">, мобилна маса за скрининг </w:t>
      </w:r>
      <w:r>
        <w:rPr>
          <w:rFonts w:ascii="Trebuchet MS" w:hAnsi="Trebuchet MS" w:cs="HelveticaNeueLTStd-Bd"/>
          <w:color w:val="000000"/>
          <w:sz w:val="24"/>
          <w:szCs w:val="24"/>
        </w:rPr>
        <w:t>тестове</w:t>
      </w:r>
      <w:r w:rsidRPr="006E1AEF">
        <w:rPr>
          <w:rFonts w:ascii="Trebuchet MS" w:hAnsi="Trebuchet MS" w:cs="HelveticaNeueLTStd-Bd"/>
          <w:color w:val="000000"/>
          <w:sz w:val="24"/>
          <w:szCs w:val="24"/>
        </w:rPr>
        <w:t xml:space="preserve">, 10 стола, 4 </w:t>
      </w:r>
      <w:r>
        <w:rPr>
          <w:rFonts w:ascii="Trebuchet MS" w:hAnsi="Trebuchet MS" w:cs="HelveticaNeueLTStd-Bd"/>
          <w:color w:val="000000"/>
          <w:sz w:val="24"/>
          <w:szCs w:val="24"/>
        </w:rPr>
        <w:t xml:space="preserve">шарк </w:t>
      </w:r>
      <w:r w:rsidRPr="006E1AEF">
        <w:rPr>
          <w:rFonts w:ascii="Trebuchet MS" w:hAnsi="Trebuchet MS" w:cs="HelveticaNeueLTStd-Bd"/>
          <w:color w:val="000000"/>
          <w:sz w:val="24"/>
          <w:szCs w:val="24"/>
        </w:rPr>
        <w:t xml:space="preserve">банера, мобилна озвучителна система и 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>LED</w:t>
      </w:r>
      <w:r w:rsidRPr="006E1AEF">
        <w:rPr>
          <w:rFonts w:ascii="Trebuchet MS" w:hAnsi="Trebuchet MS" w:cs="HelveticaNeueLTStd-Bd"/>
          <w:color w:val="000000"/>
          <w:sz w:val="24"/>
          <w:szCs w:val="24"/>
        </w:rPr>
        <w:t xml:space="preserve"> осветление </w:t>
      </w:r>
      <w:r>
        <w:rPr>
          <w:rFonts w:ascii="Trebuchet MS" w:hAnsi="Trebuchet MS" w:cs="HelveticaNeueLTStd-Bd"/>
          <w:color w:val="000000"/>
          <w:sz w:val="24"/>
          <w:szCs w:val="24"/>
        </w:rPr>
        <w:t xml:space="preserve">като оборудване за </w:t>
      </w:r>
      <w:r w:rsidRPr="006E1AEF">
        <w:rPr>
          <w:rFonts w:ascii="Trebuchet MS" w:hAnsi="Trebuchet MS" w:cs="HelveticaNeueLTStd-Bd"/>
          <w:color w:val="000000"/>
          <w:sz w:val="24"/>
          <w:szCs w:val="24"/>
        </w:rPr>
        <w:t xml:space="preserve">всяко събитие. 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Всички посетители на събитието ще получат листовки с основна информация за проекта и уебсайта на проекта, а хората, които се интересуват да научат повече, ще получат брошури с обяснения за диабета и здравеопазването, методите за борба с диабета и иновациите. Ще бъдат осигурени консумативи за скрининг за </w:t>
      </w:r>
      <w:r>
        <w:rPr>
          <w:rFonts w:ascii="Trebuchet MS" w:hAnsi="Trebuchet MS" w:cs="HelveticaNeueLTStd-Bd"/>
          <w:color w:val="000000"/>
          <w:sz w:val="24"/>
          <w:szCs w:val="24"/>
        </w:rPr>
        <w:t xml:space="preserve">5000 </w:t>
      </w:r>
      <w:r>
        <w:rPr>
          <w:rFonts w:ascii="Trebuchet MS" w:hAnsi="Trebuchet MS" w:cs="HelveticaNeueLTStd-Bd"/>
          <w:color w:val="000000"/>
          <w:sz w:val="24"/>
          <w:szCs w:val="24"/>
          <w:lang w:val="en-US"/>
        </w:rPr>
        <w:t>души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. 100 плакати на област, общо 2800 плаката ще бъдат предоставени на координаторите за диабет, които да поставят на комуникативни места в градовете, за да информират предварително населението за </w:t>
      </w:r>
      <w:r>
        <w:rPr>
          <w:rFonts w:ascii="Trebuchet MS" w:hAnsi="Trebuchet MS" w:cs="HelveticaNeueLTStd-Bd"/>
          <w:color w:val="000000"/>
          <w:sz w:val="24"/>
          <w:szCs w:val="24"/>
        </w:rPr>
        <w:t>похода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>.</w:t>
      </w:r>
    </w:p>
    <w:p w:rsidR="00304314" w:rsidRPr="006E1AEF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Bd"/>
          <w:color w:val="000000"/>
          <w:sz w:val="24"/>
          <w:szCs w:val="24"/>
          <w:lang w:val="en-US"/>
        </w:rPr>
      </w:pPr>
      <w:r>
        <w:rPr>
          <w:rFonts w:ascii="Trebuchet MS" w:hAnsi="Trebuchet MS" w:cs="HelveticaNeueLTStd-Bd"/>
          <w:color w:val="000000"/>
          <w:sz w:val="24"/>
          <w:szCs w:val="24"/>
          <w:lang w:val="en-US"/>
        </w:rPr>
        <w:t>Всеки диабет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ен патрул ще бъде обслужван от 2 опитни медицински лица, </w:t>
      </w:r>
      <w:r>
        <w:rPr>
          <w:rFonts w:ascii="Trebuchet MS" w:hAnsi="Trebuchet MS" w:cs="HelveticaNeueLTStd-Bd"/>
          <w:color w:val="000000"/>
          <w:sz w:val="24"/>
          <w:szCs w:val="24"/>
        </w:rPr>
        <w:t>които ще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вземат кръвните проби. Членовете на </w:t>
      </w:r>
      <w:r>
        <w:rPr>
          <w:rFonts w:ascii="Trebuchet MS" w:hAnsi="Trebuchet MS" w:cs="HelveticaNeueLTStd-Bd"/>
          <w:color w:val="000000"/>
          <w:sz w:val="24"/>
          <w:szCs w:val="24"/>
        </w:rPr>
        <w:t>БАД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и </w:t>
      </w:r>
      <w:r>
        <w:rPr>
          <w:rFonts w:ascii="Trebuchet MS" w:hAnsi="Trebuchet MS" w:cs="HelveticaNeueLTStd-Bd"/>
          <w:color w:val="000000"/>
          <w:sz w:val="24"/>
          <w:szCs w:val="24"/>
        </w:rPr>
        <w:t xml:space="preserve">лайънс клубовете 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ще участват и ще популяризират събитието, предоставяйки доброволен </w:t>
      </w:r>
      <w:r>
        <w:rPr>
          <w:rFonts w:ascii="Trebuchet MS" w:hAnsi="Trebuchet MS" w:cs="HelveticaNeueLTStd-Bd"/>
          <w:color w:val="000000"/>
          <w:sz w:val="24"/>
          <w:szCs w:val="24"/>
        </w:rPr>
        <w:t>труд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>.</w:t>
      </w:r>
    </w:p>
    <w:p w:rsidR="00304314" w:rsidRPr="006E1AEF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Bd"/>
          <w:color w:val="000000"/>
          <w:sz w:val="24"/>
          <w:szCs w:val="24"/>
          <w:lang w:val="en-US"/>
        </w:rPr>
      </w:pP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3 души логистичен персонал ще бъдат ангажирани през целия </w:t>
      </w:r>
      <w:r>
        <w:rPr>
          <w:rFonts w:ascii="Trebuchet MS" w:hAnsi="Trebuchet MS" w:cs="HelveticaNeueLTStd-Bd"/>
          <w:color w:val="000000"/>
          <w:sz w:val="24"/>
          <w:szCs w:val="24"/>
        </w:rPr>
        <w:t>поход.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</w:t>
      </w:r>
      <w:r>
        <w:rPr>
          <w:rFonts w:ascii="Trebuchet MS" w:hAnsi="Trebuchet MS" w:cs="HelveticaNeueLTStd-Bd"/>
          <w:color w:val="000000"/>
          <w:sz w:val="24"/>
          <w:szCs w:val="24"/>
        </w:rPr>
        <w:t>Те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ще придружават колоездачите и ще доставят оборудването за диабетн</w:t>
      </w:r>
      <w:r>
        <w:rPr>
          <w:rFonts w:ascii="Trebuchet MS" w:hAnsi="Trebuchet MS" w:cs="HelveticaNeueLTStd-Bd"/>
          <w:color w:val="000000"/>
          <w:sz w:val="24"/>
          <w:szCs w:val="24"/>
        </w:rPr>
        <w:t>ия</w:t>
      </w:r>
      <w:r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патрул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на точното място, предварително установено от общините с</w:t>
      </w:r>
      <w:r>
        <w:rPr>
          <w:rFonts w:ascii="Trebuchet MS" w:hAnsi="Trebuchet MS" w:cs="HelveticaNeueLTStd-Bd"/>
          <w:color w:val="000000"/>
          <w:sz w:val="24"/>
          <w:szCs w:val="24"/>
        </w:rPr>
        <w:t>лед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писмено искане от </w:t>
      </w:r>
      <w:r>
        <w:rPr>
          <w:rFonts w:ascii="Trebuchet MS" w:hAnsi="Trebuchet MS" w:cs="HelveticaNeueLTStd-Bd"/>
          <w:color w:val="000000"/>
          <w:sz w:val="24"/>
          <w:szCs w:val="24"/>
        </w:rPr>
        <w:t>лайънс клубовете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>. Едн</w:t>
      </w:r>
      <w:r>
        <w:rPr>
          <w:rFonts w:ascii="Trebuchet MS" w:hAnsi="Trebuchet MS" w:cs="HelveticaNeueLTStd-Bd"/>
          <w:color w:val="000000"/>
          <w:sz w:val="24"/>
          <w:szCs w:val="24"/>
        </w:rPr>
        <w:t>о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от тези лица ще бъде отговорн</w:t>
      </w:r>
      <w:r>
        <w:rPr>
          <w:rFonts w:ascii="Trebuchet MS" w:hAnsi="Trebuchet MS" w:cs="HelveticaNeueLTStd-Bd"/>
          <w:color w:val="000000"/>
          <w:sz w:val="24"/>
          <w:szCs w:val="24"/>
        </w:rPr>
        <w:t xml:space="preserve">о за комуникацията 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по микрофона, </w:t>
      </w:r>
      <w:r>
        <w:rPr>
          <w:rFonts w:ascii="Trebuchet MS" w:hAnsi="Trebuchet MS" w:cs="HelveticaNeueLTStd-Bd"/>
          <w:color w:val="000000"/>
          <w:sz w:val="24"/>
          <w:szCs w:val="24"/>
        </w:rPr>
        <w:t>раз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яснявайки </w:t>
      </w:r>
      <w:r>
        <w:rPr>
          <w:rFonts w:ascii="Trebuchet MS" w:hAnsi="Trebuchet MS" w:cs="HelveticaNeueLTStd-Bd"/>
          <w:color w:val="000000"/>
          <w:sz w:val="24"/>
          <w:szCs w:val="24"/>
        </w:rPr>
        <w:t>Похода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, проблема с диабета за обществото и </w:t>
      </w:r>
      <w:r>
        <w:rPr>
          <w:rFonts w:ascii="Trebuchet MS" w:hAnsi="Trebuchet MS" w:cs="HelveticaNeueLTStd-Bd"/>
          <w:color w:val="000000"/>
          <w:sz w:val="24"/>
          <w:szCs w:val="24"/>
        </w:rPr>
        <w:t xml:space="preserve">ще 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кани хората да бъдат прегледани, </w:t>
      </w:r>
      <w:r>
        <w:rPr>
          <w:rFonts w:ascii="Trebuchet MS" w:hAnsi="Trebuchet MS" w:cs="HelveticaNeueLTStd-Bd"/>
          <w:color w:val="000000"/>
          <w:sz w:val="24"/>
          <w:szCs w:val="24"/>
        </w:rPr>
        <w:t xml:space="preserve">а друго 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>ще бъде координатор</w:t>
      </w:r>
      <w:r>
        <w:rPr>
          <w:rFonts w:ascii="Trebuchet MS" w:hAnsi="Trebuchet MS" w:cs="HelveticaNeueLTStd-Bd"/>
          <w:color w:val="000000"/>
          <w:sz w:val="24"/>
          <w:szCs w:val="24"/>
        </w:rPr>
        <w:t>а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на проекта. Координацията на тази дейност ще се управлява от </w:t>
      </w:r>
      <w:r>
        <w:rPr>
          <w:rFonts w:ascii="Trebuchet MS" w:hAnsi="Trebuchet MS" w:cs="HelveticaNeueLTStd-Bd"/>
          <w:color w:val="000000"/>
          <w:sz w:val="24"/>
          <w:szCs w:val="24"/>
        </w:rPr>
        <w:t xml:space="preserve">Лайънс Клуб </w:t>
      </w:r>
      <w:proofErr w:type="gramStart"/>
      <w:r>
        <w:rPr>
          <w:rFonts w:ascii="Trebuchet MS" w:hAnsi="Trebuchet MS" w:cs="HelveticaNeueLTStd-Bd"/>
          <w:color w:val="000000"/>
          <w:sz w:val="24"/>
          <w:szCs w:val="24"/>
        </w:rPr>
        <w:t xml:space="preserve">Видин 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с</w:t>
      </w:r>
      <w:proofErr w:type="gramEnd"/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подкрепата на местните координатори.</w:t>
      </w:r>
    </w:p>
    <w:p w:rsidR="00304314" w:rsidRPr="006E1AEF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Bd"/>
          <w:color w:val="000000"/>
          <w:sz w:val="24"/>
          <w:szCs w:val="24"/>
          <w:lang w:val="en-US"/>
        </w:rPr>
      </w:pP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Всички хора с </w:t>
      </w:r>
      <w:r>
        <w:rPr>
          <w:rFonts w:ascii="Trebuchet MS" w:hAnsi="Trebuchet MS" w:cs="HelveticaNeueLTStd-Bd"/>
          <w:color w:val="000000"/>
          <w:sz w:val="24"/>
          <w:szCs w:val="24"/>
        </w:rPr>
        <w:t xml:space="preserve">отклонения в 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>нива</w:t>
      </w:r>
      <w:r>
        <w:rPr>
          <w:rFonts w:ascii="Trebuchet MS" w:hAnsi="Trebuchet MS" w:cs="HelveticaNeueLTStd-Bd"/>
          <w:color w:val="000000"/>
          <w:sz w:val="24"/>
          <w:szCs w:val="24"/>
        </w:rPr>
        <w:t>та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на кръвна</w:t>
      </w:r>
      <w:r>
        <w:rPr>
          <w:rFonts w:ascii="Trebuchet MS" w:hAnsi="Trebuchet MS" w:cs="HelveticaNeueLTStd-Bd"/>
          <w:color w:val="000000"/>
          <w:sz w:val="24"/>
          <w:szCs w:val="24"/>
        </w:rPr>
        <w:t>та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захар, открити по време на прегледите, ще бъдат регистрирани в регистър с данните за контакт, ще им бъде предложена информационна брошура и ще </w:t>
      </w:r>
      <w:r>
        <w:rPr>
          <w:rFonts w:ascii="Trebuchet MS" w:hAnsi="Trebuchet MS" w:cs="HelveticaNeueLTStd-Bd"/>
          <w:color w:val="000000"/>
          <w:sz w:val="24"/>
          <w:szCs w:val="24"/>
        </w:rPr>
        <w:t>им бъдат предоствени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контакти на най-близкия ендокринолог в региона и контактите на Българската асоциация за диабет за допълнителна подкрепа. След </w:t>
      </w:r>
      <w:r>
        <w:rPr>
          <w:rFonts w:ascii="Trebuchet MS" w:hAnsi="Trebuchet MS" w:cs="HelveticaNeueLTStd-Bd"/>
          <w:color w:val="000000"/>
          <w:sz w:val="24"/>
          <w:szCs w:val="24"/>
        </w:rPr>
        <w:t>похода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на всеки 6 месеца ще се прове</w:t>
      </w:r>
      <w:r>
        <w:rPr>
          <w:rFonts w:ascii="Trebuchet MS" w:hAnsi="Trebuchet MS" w:cs="HelveticaNeueLTStd-Bd"/>
          <w:color w:val="000000"/>
          <w:sz w:val="24"/>
          <w:szCs w:val="24"/>
        </w:rPr>
        <w:t>жда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интернет или телефонно </w:t>
      </w:r>
      <w:r>
        <w:rPr>
          <w:rFonts w:ascii="Trebuchet MS" w:hAnsi="Trebuchet MS" w:cs="HelveticaNeueLTStd-Bd"/>
          <w:color w:val="000000"/>
          <w:sz w:val="24"/>
          <w:szCs w:val="24"/>
        </w:rPr>
        <w:t>проучване за състоянието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за всички хора с новооткрит диабет по време на националния </w:t>
      </w:r>
      <w:r>
        <w:rPr>
          <w:rFonts w:ascii="Trebuchet MS" w:hAnsi="Trebuchet MS" w:cs="HelveticaNeueLTStd-Bd"/>
          <w:color w:val="000000"/>
          <w:sz w:val="24"/>
          <w:szCs w:val="24"/>
        </w:rPr>
        <w:t>поход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>. Хората ще бъдат насърчавани да правят медицински прегледи на гликирания си хемоглобин, за да оценят развитието на диабета си.</w:t>
      </w:r>
    </w:p>
    <w:p w:rsidR="00304314" w:rsidRPr="00336370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Bd"/>
          <w:color w:val="000000"/>
          <w:sz w:val="24"/>
          <w:szCs w:val="24"/>
        </w:rPr>
      </w:pP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Всички хора с диабет тип 2 ще бъдат насочени за допълнителни консултации към клоновете на </w:t>
      </w:r>
      <w:r>
        <w:rPr>
          <w:rFonts w:ascii="Trebuchet MS" w:hAnsi="Trebuchet MS" w:cs="HelveticaNeueLTStd-Bd"/>
          <w:color w:val="000000"/>
          <w:sz w:val="24"/>
          <w:szCs w:val="24"/>
        </w:rPr>
        <w:t>БАД</w:t>
      </w:r>
    </w:p>
    <w:p w:rsidR="00304314" w:rsidRPr="006E1AEF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Bd"/>
          <w:color w:val="000000"/>
          <w:sz w:val="24"/>
          <w:szCs w:val="24"/>
          <w:lang w:val="en-US"/>
        </w:rPr>
      </w:pPr>
      <w:r w:rsidRPr="00336370">
        <w:rPr>
          <w:rFonts w:ascii="Trebuchet MS" w:hAnsi="Trebuchet MS" w:cs="HelveticaNeueLTStd-Bd"/>
          <w:color w:val="000000"/>
          <w:sz w:val="24"/>
          <w:szCs w:val="24"/>
        </w:rPr>
        <w:t xml:space="preserve">Всяко дете с анормални нива на кръвна захар ще бъде регистрирано на уебсайта и ще се предоставят контактите на партниращи ендокринолози в </w:t>
      </w:r>
      <w:r w:rsidRPr="00336370">
        <w:rPr>
          <w:rFonts w:ascii="Trebuchet MS" w:hAnsi="Trebuchet MS" w:cs="HelveticaNeueLTStd-Bd"/>
          <w:color w:val="000000"/>
          <w:sz w:val="24"/>
          <w:szCs w:val="24"/>
        </w:rPr>
        <w:lastRenderedPageBreak/>
        <w:t>България за спеш</w:t>
      </w:r>
      <w:r>
        <w:rPr>
          <w:rFonts w:ascii="Trebuchet MS" w:hAnsi="Trebuchet MS" w:cs="HelveticaNeueLTStd-Bd"/>
          <w:color w:val="000000"/>
          <w:sz w:val="24"/>
          <w:szCs w:val="24"/>
        </w:rPr>
        <w:t xml:space="preserve">ни </w:t>
      </w:r>
      <w:r w:rsidRPr="00336370">
        <w:rPr>
          <w:rFonts w:ascii="Trebuchet MS" w:hAnsi="Trebuchet MS" w:cs="HelveticaNeueLTStd-Bd"/>
          <w:color w:val="000000"/>
          <w:sz w:val="24"/>
          <w:szCs w:val="24"/>
        </w:rPr>
        <w:t xml:space="preserve">и </w:t>
      </w:r>
      <w:r>
        <w:rPr>
          <w:rFonts w:ascii="Trebuchet MS" w:hAnsi="Trebuchet MS" w:cs="HelveticaNeueLTStd-Bd"/>
          <w:color w:val="000000"/>
          <w:sz w:val="24"/>
          <w:szCs w:val="24"/>
        </w:rPr>
        <w:t xml:space="preserve">планирани </w:t>
      </w:r>
      <w:r w:rsidRPr="00336370">
        <w:rPr>
          <w:rFonts w:ascii="Trebuchet MS" w:hAnsi="Trebuchet MS" w:cs="HelveticaNeueLTStd-Bd"/>
          <w:color w:val="000000"/>
          <w:sz w:val="24"/>
          <w:szCs w:val="24"/>
        </w:rPr>
        <w:t>медицински преглед</w:t>
      </w:r>
      <w:r>
        <w:rPr>
          <w:rFonts w:ascii="Trebuchet MS" w:hAnsi="Trebuchet MS" w:cs="HelveticaNeueLTStd-Bd"/>
          <w:color w:val="000000"/>
          <w:sz w:val="24"/>
          <w:szCs w:val="24"/>
        </w:rPr>
        <w:t>и</w:t>
      </w:r>
      <w:r w:rsidRPr="00336370">
        <w:rPr>
          <w:rFonts w:ascii="Trebuchet MS" w:hAnsi="Trebuchet MS" w:cs="HelveticaNeueLTStd-Bd"/>
          <w:color w:val="000000"/>
          <w:sz w:val="24"/>
          <w:szCs w:val="24"/>
        </w:rPr>
        <w:t xml:space="preserve">. </w:t>
      </w:r>
      <w:r w:rsidRPr="006E1AEF">
        <w:rPr>
          <w:rFonts w:ascii="Trebuchet MS" w:hAnsi="Trebuchet MS" w:cs="HelveticaNeueLTStd-Bd"/>
          <w:color w:val="000000"/>
          <w:sz w:val="24"/>
          <w:szCs w:val="24"/>
          <w:lang w:val="en-US"/>
        </w:rPr>
        <w:t>Ще бъдат осигурени допълнителни контакти с обучените диабетни сестри в района.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Bd"/>
          <w:color w:val="000000"/>
          <w:sz w:val="24"/>
          <w:szCs w:val="24"/>
          <w:lang w:val="en-US"/>
        </w:rPr>
      </w:pP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Bd"/>
          <w:color w:val="000000"/>
          <w:sz w:val="24"/>
          <w:szCs w:val="24"/>
          <w:lang w:val="en-US"/>
        </w:rPr>
      </w:pPr>
    </w:p>
    <w:p w:rsidR="00304314" w:rsidRPr="007C2852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Bd"/>
          <w:b/>
          <w:color w:val="000000"/>
          <w:sz w:val="24"/>
          <w:szCs w:val="24"/>
        </w:rPr>
      </w:pPr>
      <w:r w:rsidRPr="007C2852">
        <w:rPr>
          <w:rFonts w:ascii="Trebuchet MS" w:hAnsi="Trebuchet MS" w:cs="HelveticaNeueLTStd-Bd"/>
          <w:b/>
          <w:color w:val="000000"/>
          <w:sz w:val="24"/>
          <w:szCs w:val="24"/>
        </w:rPr>
        <w:t>Обучение и изграждане на капацитет за човешки ресурси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  <w:lang w:val="en-US"/>
        </w:rPr>
      </w:pPr>
    </w:p>
    <w:p w:rsidR="00304314" w:rsidRPr="007C2852" w:rsidRDefault="00304314" w:rsidP="003043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NeueLTStd-Bd"/>
          <w:color w:val="000000"/>
          <w:sz w:val="24"/>
          <w:szCs w:val="24"/>
          <w:lang w:val="en-US"/>
        </w:rPr>
      </w:pPr>
      <w:r w:rsidRPr="007C2852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В рамките на тази </w:t>
      </w:r>
      <w:r>
        <w:rPr>
          <w:rFonts w:ascii="Trebuchet MS" w:hAnsi="Trebuchet MS" w:cs="HelveticaNeueLTStd-Bd"/>
          <w:color w:val="000000"/>
          <w:sz w:val="24"/>
          <w:szCs w:val="24"/>
        </w:rPr>
        <w:t>дейност</w:t>
      </w:r>
      <w:r w:rsidRPr="007C2852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планираме изпълнението на 2 </w:t>
      </w:r>
      <w:r>
        <w:rPr>
          <w:rFonts w:ascii="Trebuchet MS" w:hAnsi="Trebuchet MS" w:cs="HelveticaNeueLTStd-Bd"/>
          <w:color w:val="000000"/>
          <w:sz w:val="24"/>
          <w:szCs w:val="24"/>
        </w:rPr>
        <w:t>под-</w:t>
      </w:r>
      <w:r w:rsidRPr="007C2852">
        <w:rPr>
          <w:rFonts w:ascii="Trebuchet MS" w:hAnsi="Trebuchet MS" w:cs="HelveticaNeueLTStd-Bd"/>
          <w:color w:val="000000"/>
          <w:sz w:val="24"/>
          <w:szCs w:val="24"/>
          <w:lang w:val="en-US"/>
        </w:rPr>
        <w:t>дейности:</w:t>
      </w:r>
    </w:p>
    <w:p w:rsidR="00304314" w:rsidRPr="007C2852" w:rsidRDefault="00304314" w:rsidP="003043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NeueLTStd-Bd"/>
          <w:color w:val="000000"/>
          <w:sz w:val="24"/>
          <w:szCs w:val="24"/>
        </w:rPr>
      </w:pPr>
      <w:r w:rsidRPr="007C2852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1. </w:t>
      </w:r>
      <w:proofErr w:type="gramStart"/>
      <w:r w:rsidRPr="007C2852">
        <w:rPr>
          <w:rFonts w:ascii="Trebuchet MS" w:hAnsi="Trebuchet MS" w:cs="HelveticaNeueLTStd-Bd"/>
          <w:color w:val="000000"/>
          <w:sz w:val="24"/>
          <w:szCs w:val="24"/>
          <w:lang w:val="en-US"/>
        </w:rPr>
        <w:t>създаване</w:t>
      </w:r>
      <w:proofErr w:type="gramEnd"/>
      <w:r w:rsidRPr="007C2852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на национална мрежа за диабет и обучение на регионални диабет</w:t>
      </w:r>
      <w:r>
        <w:rPr>
          <w:rFonts w:ascii="Trebuchet MS" w:hAnsi="Trebuchet MS" w:cs="HelveticaNeueLTStd-Bd"/>
          <w:color w:val="000000"/>
          <w:sz w:val="24"/>
          <w:szCs w:val="24"/>
        </w:rPr>
        <w:t>ни</w:t>
      </w:r>
      <w:r w:rsidRPr="007C2852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</w:t>
      </w:r>
      <w:r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координатори 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NeueLTStd-Bd"/>
          <w:color w:val="000000"/>
          <w:sz w:val="24"/>
          <w:szCs w:val="24"/>
        </w:rPr>
      </w:pPr>
      <w:r w:rsidRPr="007C2852">
        <w:rPr>
          <w:rFonts w:ascii="Trebuchet MS" w:hAnsi="Trebuchet MS" w:cs="HelveticaNeueLTStd-Bd"/>
          <w:color w:val="000000"/>
          <w:sz w:val="24"/>
          <w:szCs w:val="24"/>
        </w:rPr>
        <w:t>2. обучение на диабет</w:t>
      </w:r>
      <w:r>
        <w:rPr>
          <w:rFonts w:ascii="Trebuchet MS" w:hAnsi="Trebuchet MS" w:cs="HelveticaNeueLTStd-Bd"/>
          <w:color w:val="000000"/>
          <w:sz w:val="24"/>
          <w:szCs w:val="24"/>
        </w:rPr>
        <w:t>ни</w:t>
      </w:r>
      <w:r w:rsidRPr="007C2852">
        <w:rPr>
          <w:rFonts w:ascii="Trebuchet MS" w:hAnsi="Trebuchet MS" w:cs="HelveticaNeueLTStd-Bd"/>
          <w:color w:val="000000"/>
          <w:sz w:val="24"/>
          <w:szCs w:val="24"/>
        </w:rPr>
        <w:t xml:space="preserve"> сестри </w:t>
      </w:r>
    </w:p>
    <w:p w:rsidR="00304314" w:rsidRPr="007C2852" w:rsidRDefault="00304314" w:rsidP="003043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NeueLTStd-Bd"/>
          <w:color w:val="000000"/>
          <w:sz w:val="24"/>
          <w:szCs w:val="24"/>
        </w:rPr>
      </w:pPr>
      <w:r w:rsidRPr="007C2852">
        <w:rPr>
          <w:rFonts w:ascii="Trebuchet MS" w:hAnsi="Trebuchet MS" w:cs="HelveticaNeueLTStd-Bd"/>
          <w:color w:val="000000"/>
          <w:sz w:val="24"/>
          <w:szCs w:val="24"/>
        </w:rPr>
        <w:t xml:space="preserve"> </w:t>
      </w:r>
    </w:p>
    <w:p w:rsidR="00304314" w:rsidRPr="007C2852" w:rsidRDefault="00304314" w:rsidP="003043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NeueLTStd-Bd"/>
          <w:b/>
          <w:color w:val="000000"/>
          <w:sz w:val="24"/>
          <w:szCs w:val="24"/>
        </w:rPr>
      </w:pPr>
      <w:r w:rsidRPr="007C2852">
        <w:rPr>
          <w:rFonts w:ascii="Trebuchet MS" w:hAnsi="Trebuchet MS" w:cs="HelveticaNeueLTStd-Bd"/>
          <w:b/>
          <w:color w:val="000000"/>
          <w:sz w:val="24"/>
          <w:szCs w:val="24"/>
        </w:rPr>
        <w:t>Национална диабет</w:t>
      </w:r>
      <w:r>
        <w:rPr>
          <w:rFonts w:ascii="Trebuchet MS" w:hAnsi="Trebuchet MS" w:cs="HelveticaNeueLTStd-Bd"/>
          <w:b/>
          <w:color w:val="000000"/>
          <w:sz w:val="24"/>
          <w:szCs w:val="24"/>
        </w:rPr>
        <w:t>на</w:t>
      </w:r>
      <w:r w:rsidRPr="007C2852">
        <w:rPr>
          <w:rFonts w:ascii="Trebuchet MS" w:hAnsi="Trebuchet MS" w:cs="HelveticaNeueLTStd-Bd"/>
          <w:b/>
          <w:color w:val="000000"/>
          <w:sz w:val="24"/>
          <w:szCs w:val="24"/>
        </w:rPr>
        <w:t xml:space="preserve"> </w:t>
      </w:r>
      <w:r>
        <w:rPr>
          <w:rFonts w:ascii="Trebuchet MS" w:hAnsi="Trebuchet MS" w:cs="HelveticaNeueLTStd-Bd"/>
          <w:b/>
          <w:color w:val="000000"/>
          <w:sz w:val="24"/>
          <w:szCs w:val="24"/>
        </w:rPr>
        <w:t xml:space="preserve">мрежа </w:t>
      </w:r>
    </w:p>
    <w:p w:rsidR="00304314" w:rsidRPr="007C2852" w:rsidRDefault="00304314" w:rsidP="003043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NeueLTStd-Bd"/>
          <w:color w:val="000000"/>
          <w:sz w:val="24"/>
          <w:szCs w:val="24"/>
        </w:rPr>
      </w:pPr>
      <w:r w:rsidRPr="007C2852">
        <w:rPr>
          <w:rFonts w:ascii="Trebuchet MS" w:hAnsi="Trebuchet MS" w:cs="HelveticaNeueLTStd-Bd"/>
          <w:color w:val="000000"/>
          <w:sz w:val="24"/>
          <w:szCs w:val="24"/>
        </w:rPr>
        <w:t xml:space="preserve">Създаването на Национална мрежа за диабет и обучението на регионални координатори за диабет е важна </w:t>
      </w:r>
      <w:r>
        <w:rPr>
          <w:rFonts w:ascii="Trebuchet MS" w:hAnsi="Trebuchet MS" w:cs="HelveticaNeueLTStd-Bd"/>
          <w:color w:val="000000"/>
          <w:sz w:val="24"/>
          <w:szCs w:val="24"/>
        </w:rPr>
        <w:t>стъпка за обединяването на усилията на</w:t>
      </w:r>
      <w:r w:rsidRPr="007C2852">
        <w:rPr>
          <w:rFonts w:ascii="Trebuchet MS" w:hAnsi="Trebuchet MS" w:cs="HelveticaNeueLTStd-Bd"/>
          <w:color w:val="000000"/>
          <w:sz w:val="24"/>
          <w:szCs w:val="24"/>
        </w:rPr>
        <w:t xml:space="preserve"> 3 различни партньори към обща</w:t>
      </w:r>
      <w:r>
        <w:rPr>
          <w:rFonts w:ascii="Trebuchet MS" w:hAnsi="Trebuchet MS" w:cs="HelveticaNeueLTStd-Bd"/>
          <w:color w:val="000000"/>
          <w:sz w:val="24"/>
          <w:szCs w:val="24"/>
        </w:rPr>
        <w:t>та</w:t>
      </w:r>
      <w:r w:rsidRPr="007C2852">
        <w:rPr>
          <w:rFonts w:ascii="Trebuchet MS" w:hAnsi="Trebuchet MS" w:cs="HelveticaNeueLTStd-Bd"/>
          <w:color w:val="000000"/>
          <w:sz w:val="24"/>
          <w:szCs w:val="24"/>
        </w:rPr>
        <w:t xml:space="preserve"> цел - превенция и лечение на диабет.</w:t>
      </w:r>
    </w:p>
    <w:p w:rsidR="00304314" w:rsidRPr="007C2852" w:rsidRDefault="00304314" w:rsidP="003043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NeueLTStd-Bd"/>
          <w:color w:val="000000"/>
          <w:sz w:val="24"/>
          <w:szCs w:val="24"/>
        </w:rPr>
      </w:pPr>
      <w:r w:rsidRPr="007C2852">
        <w:rPr>
          <w:rFonts w:ascii="Trebuchet MS" w:hAnsi="Trebuchet MS" w:cs="HelveticaNeueLTStd-Bd"/>
          <w:color w:val="000000"/>
          <w:sz w:val="24"/>
          <w:szCs w:val="24"/>
        </w:rPr>
        <w:t>В рамките на тази дейност ще бъдат организирани 3 обучения с продължителност 2 дни за представители на местните членове на Българск</w:t>
      </w:r>
      <w:r w:rsidR="001A39AA">
        <w:rPr>
          <w:rFonts w:ascii="Trebuchet MS" w:hAnsi="Trebuchet MS" w:cs="HelveticaNeueLTStd-Bd"/>
          <w:color w:val="000000"/>
          <w:sz w:val="24"/>
          <w:szCs w:val="24"/>
        </w:rPr>
        <w:t>ата диабетна асоциация, Лайънс</w:t>
      </w:r>
      <w:r w:rsidRPr="007C2852">
        <w:rPr>
          <w:rFonts w:ascii="Trebuchet MS" w:hAnsi="Trebuchet MS" w:cs="HelveticaNeueLTStd-Bd"/>
          <w:color w:val="000000"/>
          <w:sz w:val="24"/>
          <w:szCs w:val="24"/>
        </w:rPr>
        <w:t xml:space="preserve"> клубове в България</w:t>
      </w:r>
      <w:r w:rsidR="001A39AA">
        <w:rPr>
          <w:rFonts w:ascii="Trebuchet MS" w:hAnsi="Trebuchet MS" w:cs="HelveticaNeueLTStd-Bd"/>
          <w:color w:val="000000"/>
          <w:sz w:val="24"/>
          <w:szCs w:val="24"/>
        </w:rPr>
        <w:t>, лекари</w:t>
      </w:r>
      <w:r w:rsidRPr="007C2852">
        <w:rPr>
          <w:rFonts w:ascii="Trebuchet MS" w:hAnsi="Trebuchet MS" w:cs="HelveticaNeueLTStd-Bd"/>
          <w:color w:val="000000"/>
          <w:sz w:val="24"/>
          <w:szCs w:val="24"/>
        </w:rPr>
        <w:t xml:space="preserve"> и местните власти, които ще бъдат обучени да станат координатори на диабета на местно ниво. След като бъдат обучени, те ще подкрепят организирането на обученията на диабет</w:t>
      </w:r>
      <w:r>
        <w:rPr>
          <w:rFonts w:ascii="Trebuchet MS" w:hAnsi="Trebuchet MS" w:cs="HelveticaNeueLTStd-Bd"/>
          <w:color w:val="000000"/>
          <w:sz w:val="24"/>
          <w:szCs w:val="24"/>
        </w:rPr>
        <w:t>ните</w:t>
      </w:r>
      <w:r w:rsidRPr="007C2852">
        <w:rPr>
          <w:rFonts w:ascii="Trebuchet MS" w:hAnsi="Trebuchet MS" w:cs="HelveticaNeueLTStd-Bd"/>
          <w:color w:val="000000"/>
          <w:sz w:val="24"/>
          <w:szCs w:val="24"/>
        </w:rPr>
        <w:t xml:space="preserve"> сестри, националния </w:t>
      </w:r>
      <w:r>
        <w:rPr>
          <w:rFonts w:ascii="Trebuchet MS" w:hAnsi="Trebuchet MS" w:cs="HelveticaNeueLTStd-Bd"/>
          <w:color w:val="000000"/>
          <w:sz w:val="24"/>
          <w:szCs w:val="24"/>
        </w:rPr>
        <w:t xml:space="preserve">поход срещу </w:t>
      </w:r>
      <w:r w:rsidRPr="007C2852">
        <w:rPr>
          <w:rFonts w:ascii="Trebuchet MS" w:hAnsi="Trebuchet MS" w:cs="HelveticaNeueLTStd-Bd"/>
          <w:color w:val="000000"/>
          <w:sz w:val="24"/>
          <w:szCs w:val="24"/>
        </w:rPr>
        <w:t>диабета и идентифицирането на участниците в диабетните лагери. Тези координатори ще гарантират както устойчивостта на проекта, така и по-доброто местно популяризиране на всички мероприятия по проекта, достигайки информацията чрез местни информационни канали до възможно най-много хора.</w:t>
      </w:r>
    </w:p>
    <w:p w:rsidR="00304314" w:rsidRPr="007C2852" w:rsidRDefault="00304314" w:rsidP="003043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NeueLTStd-Bd"/>
          <w:color w:val="000000"/>
          <w:sz w:val="24"/>
          <w:szCs w:val="24"/>
          <w:lang w:val="en-US"/>
        </w:rPr>
      </w:pPr>
      <w:r w:rsidRPr="007C2852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Данните за контакт на обучените координатори за диабет ще бъдат посочени на уебсайта на проекта. Обученията ще се състоят от следните теми: представяне на проекта и планираните мероприятия по проекта, методи за комуникация в рамките на мрежата, установяване на основни изисквания за техническите параметри на организацията на събитията; представяне на последващите грижи за откритите случаи на диабет, идентификация на бъдещи </w:t>
      </w:r>
      <w:r>
        <w:rPr>
          <w:rFonts w:ascii="Trebuchet MS" w:hAnsi="Trebuchet MS" w:cs="HelveticaNeueLTStd-Bd"/>
          <w:color w:val="000000"/>
          <w:sz w:val="24"/>
          <w:szCs w:val="24"/>
        </w:rPr>
        <w:t>диабетни</w:t>
      </w:r>
      <w:r w:rsidRPr="007C2852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сестри, които ще бъдат поканени за обученията, представяне на административната роля на диабетичните медицински сестри в уебсайта относно поддържането на регистрите на </w:t>
      </w:r>
      <w:r>
        <w:rPr>
          <w:rFonts w:ascii="Trebuchet MS" w:hAnsi="Trebuchet MS" w:cs="HelveticaNeueLTStd-Bd"/>
          <w:color w:val="000000"/>
          <w:sz w:val="24"/>
          <w:szCs w:val="24"/>
        </w:rPr>
        <w:t>диабетните</w:t>
      </w:r>
      <w:r w:rsidRPr="007C2852">
        <w:rPr>
          <w:rFonts w:ascii="Trebuchet MS" w:hAnsi="Trebuchet MS" w:cs="HelveticaNeueLTStd-Bd"/>
          <w:color w:val="000000"/>
          <w:sz w:val="24"/>
          <w:szCs w:val="24"/>
          <w:lang w:val="en-US"/>
        </w:rPr>
        <w:t xml:space="preserve"> сестри и децата с диабет тип 1.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NeueLTStd-Bd"/>
          <w:color w:val="000000"/>
          <w:sz w:val="24"/>
          <w:szCs w:val="24"/>
          <w:lang w:val="en-US"/>
        </w:rPr>
      </w:pPr>
      <w:r w:rsidRPr="007C2852">
        <w:rPr>
          <w:rFonts w:ascii="Trebuchet MS" w:hAnsi="Trebuchet MS" w:cs="HelveticaNeueLTStd-Bd"/>
          <w:color w:val="000000"/>
          <w:sz w:val="24"/>
          <w:szCs w:val="24"/>
          <w:lang w:val="en-US"/>
        </w:rPr>
        <w:t>Обученията ще се провеждат от двама обучители, с опит в управлението и планирането на комуникациите.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NeueLTStd-Bd"/>
          <w:color w:val="000000"/>
          <w:sz w:val="24"/>
          <w:szCs w:val="24"/>
          <w:lang w:val="en-US"/>
        </w:rPr>
      </w:pP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NeueLTStd-Bd"/>
          <w:b/>
          <w:color w:val="000000"/>
          <w:sz w:val="24"/>
          <w:szCs w:val="24"/>
        </w:rPr>
      </w:pPr>
      <w:r w:rsidRPr="007C2852">
        <w:rPr>
          <w:rFonts w:ascii="Trebuchet MS" w:hAnsi="Trebuchet MS" w:cs="HelveticaNeueLTStd-Bd"/>
          <w:b/>
          <w:color w:val="000000"/>
          <w:sz w:val="24"/>
          <w:szCs w:val="24"/>
          <w:lang w:val="en-US"/>
        </w:rPr>
        <w:t xml:space="preserve">Обучение на </w:t>
      </w:r>
      <w:r>
        <w:rPr>
          <w:rFonts w:ascii="Trebuchet MS" w:hAnsi="Trebuchet MS" w:cs="HelveticaNeueLTStd-Bd"/>
          <w:b/>
          <w:color w:val="000000"/>
          <w:sz w:val="24"/>
          <w:szCs w:val="24"/>
        </w:rPr>
        <w:t>диабетни</w:t>
      </w:r>
      <w:r w:rsidRPr="007C2852">
        <w:rPr>
          <w:rFonts w:ascii="Trebuchet MS" w:hAnsi="Trebuchet MS" w:cs="HelveticaNeueLTStd-Bd"/>
          <w:b/>
          <w:color w:val="000000"/>
          <w:sz w:val="24"/>
          <w:szCs w:val="24"/>
          <w:lang w:val="en-US"/>
        </w:rPr>
        <w:t xml:space="preserve"> сестри 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NeueLTStd-Bd"/>
          <w:color w:val="000000"/>
          <w:sz w:val="24"/>
          <w:szCs w:val="24"/>
        </w:rPr>
      </w:pPr>
      <w:r w:rsidRPr="007C2852">
        <w:rPr>
          <w:rFonts w:ascii="Trebuchet MS" w:hAnsi="Trebuchet MS" w:cs="HelveticaNeueLTStd-Bd"/>
          <w:color w:val="000000"/>
          <w:sz w:val="24"/>
          <w:szCs w:val="24"/>
        </w:rPr>
        <w:t>Обучението на диабетните сестри е основна дейност за проекта и може би най-съществен</w:t>
      </w:r>
      <w:r>
        <w:rPr>
          <w:rFonts w:ascii="Trebuchet MS" w:hAnsi="Trebuchet MS" w:cs="HelveticaNeueLTStd-Bd"/>
          <w:color w:val="000000"/>
          <w:sz w:val="24"/>
          <w:szCs w:val="24"/>
        </w:rPr>
        <w:t>а</w:t>
      </w:r>
      <w:r w:rsidRPr="007C2852">
        <w:rPr>
          <w:rFonts w:ascii="Trebuchet MS" w:hAnsi="Trebuchet MS" w:cs="HelveticaNeueLTStd-Bd"/>
          <w:color w:val="000000"/>
          <w:sz w:val="24"/>
          <w:szCs w:val="24"/>
        </w:rPr>
        <w:t>т</w:t>
      </w:r>
      <w:r>
        <w:rPr>
          <w:rFonts w:ascii="Trebuchet MS" w:hAnsi="Trebuchet MS" w:cs="HelveticaNeueLTStd-Bd"/>
          <w:color w:val="000000"/>
          <w:sz w:val="24"/>
          <w:szCs w:val="24"/>
        </w:rPr>
        <w:t>а</w:t>
      </w:r>
      <w:r w:rsidRPr="007C2852">
        <w:rPr>
          <w:rFonts w:ascii="Trebuchet MS" w:hAnsi="Trebuchet MS" w:cs="HelveticaNeueLTStd-Bd"/>
          <w:color w:val="000000"/>
          <w:sz w:val="24"/>
          <w:szCs w:val="24"/>
        </w:rPr>
        <w:t xml:space="preserve">. В момента по-голямата част от семействата с деца с диабет тип 1 имат сериозни опасения относно изпращането на децата си в училище, тъй като няма адекватно обучен персонал, който да прилага инсулин или да реагира в случаи на хипергликемия. Идеята на това обучение ще бъде да се обучат поне 1 медицинско лице от повечето училища, детски градини и социални институции, които да предоставят здравни грижи за деца с диабет. Обученията ще се провеждат от 2 ендокринолози от Българското национално дружество по детска ендокринология с продължителност 2 дни. Всяко обучение ще бъде организирано за около 30-40 </w:t>
      </w:r>
      <w:r>
        <w:rPr>
          <w:rFonts w:ascii="Trebuchet MS" w:hAnsi="Trebuchet MS" w:cs="HelveticaNeueLTStd-Bd"/>
          <w:color w:val="000000"/>
          <w:sz w:val="24"/>
          <w:szCs w:val="24"/>
        </w:rPr>
        <w:t>участника</w:t>
      </w:r>
      <w:r w:rsidRPr="007C2852">
        <w:rPr>
          <w:rFonts w:ascii="Trebuchet MS" w:hAnsi="Trebuchet MS" w:cs="HelveticaNeueLTStd-Bd"/>
          <w:color w:val="000000"/>
          <w:sz w:val="24"/>
          <w:szCs w:val="24"/>
        </w:rPr>
        <w:t xml:space="preserve">. Във всеки областен град ще има поне 1 обучение - общо поне 28 обучения. Обучението ще бъде наставлявано и от 2 </w:t>
      </w:r>
      <w:r w:rsidRPr="007C2852">
        <w:rPr>
          <w:rFonts w:ascii="Trebuchet MS" w:hAnsi="Trebuchet MS" w:cs="HelveticaNeueLTStd-Bd"/>
          <w:color w:val="000000"/>
          <w:sz w:val="24"/>
          <w:szCs w:val="24"/>
        </w:rPr>
        <w:lastRenderedPageBreak/>
        <w:t xml:space="preserve">координатори на проекти, доброволци, избрани от </w:t>
      </w:r>
      <w:r w:rsidRPr="007C2852">
        <w:rPr>
          <w:rFonts w:ascii="Trebuchet MS" w:hAnsi="Trebuchet MS" w:cs="HelveticaNeueLTStd-Bd"/>
          <w:color w:val="000000"/>
          <w:sz w:val="24"/>
          <w:szCs w:val="24"/>
          <w:lang w:val="en-US"/>
        </w:rPr>
        <w:t>Lions</w:t>
      </w:r>
      <w:r w:rsidRPr="007C2852">
        <w:rPr>
          <w:rFonts w:ascii="Trebuchet MS" w:hAnsi="Trebuchet MS" w:cs="HelveticaNeueLTStd-Bd"/>
          <w:color w:val="000000"/>
          <w:sz w:val="24"/>
          <w:szCs w:val="24"/>
        </w:rPr>
        <w:t xml:space="preserve"> </w:t>
      </w:r>
      <w:r w:rsidRPr="007C2852">
        <w:rPr>
          <w:rFonts w:ascii="Trebuchet MS" w:hAnsi="Trebuchet MS" w:cs="HelveticaNeueLTStd-Bd"/>
          <w:color w:val="000000"/>
          <w:sz w:val="24"/>
          <w:szCs w:val="24"/>
          <w:lang w:val="en-US"/>
        </w:rPr>
        <w:t>Club</w:t>
      </w:r>
      <w:r w:rsidRPr="007C2852">
        <w:rPr>
          <w:rFonts w:ascii="Trebuchet MS" w:hAnsi="Trebuchet MS" w:cs="HelveticaNeueLTStd-Bd"/>
          <w:color w:val="000000"/>
          <w:sz w:val="24"/>
          <w:szCs w:val="24"/>
        </w:rPr>
        <w:t xml:space="preserve"> </w:t>
      </w:r>
      <w:r w:rsidRPr="007C2852">
        <w:rPr>
          <w:rFonts w:ascii="Trebuchet MS" w:hAnsi="Trebuchet MS" w:cs="HelveticaNeueLTStd-Bd"/>
          <w:color w:val="000000"/>
          <w:sz w:val="24"/>
          <w:szCs w:val="24"/>
          <w:lang w:val="en-US"/>
        </w:rPr>
        <w:t>Vidin</w:t>
      </w:r>
      <w:r>
        <w:rPr>
          <w:rFonts w:ascii="Trebuchet MS" w:hAnsi="Trebuchet MS" w:cs="HelveticaNeueLTStd-Bd"/>
          <w:color w:val="000000"/>
          <w:sz w:val="24"/>
          <w:szCs w:val="24"/>
        </w:rPr>
        <w:t xml:space="preserve">. Общо броя </w:t>
      </w:r>
      <w:r w:rsidRPr="007C2852">
        <w:rPr>
          <w:rFonts w:ascii="Trebuchet MS" w:hAnsi="Trebuchet MS" w:cs="HelveticaNeueLTStd-Bd"/>
          <w:color w:val="000000"/>
          <w:sz w:val="24"/>
          <w:szCs w:val="24"/>
        </w:rPr>
        <w:t xml:space="preserve">на обучените диабетни сестри </w:t>
      </w:r>
      <w:r>
        <w:rPr>
          <w:rFonts w:ascii="Trebuchet MS" w:hAnsi="Trebuchet MS" w:cs="HelveticaNeueLTStd-Bd"/>
          <w:color w:val="000000"/>
          <w:sz w:val="24"/>
          <w:szCs w:val="24"/>
        </w:rPr>
        <w:t>очакваме да възлезе на</w:t>
      </w:r>
    </w:p>
    <w:p w:rsidR="00304314" w:rsidRPr="007C2852" w:rsidRDefault="00304314" w:rsidP="003043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NeueLTStd-Bd"/>
          <w:color w:val="000000"/>
          <w:sz w:val="24"/>
          <w:szCs w:val="24"/>
        </w:rPr>
      </w:pPr>
      <w:r w:rsidRPr="007C2852">
        <w:rPr>
          <w:rFonts w:ascii="Trebuchet MS" w:hAnsi="Trebuchet MS" w:cs="HelveticaNeueLTStd-Bd"/>
          <w:color w:val="000000"/>
          <w:sz w:val="24"/>
          <w:szCs w:val="24"/>
        </w:rPr>
        <w:t xml:space="preserve"> 1000 души. В края на обучението участниците ще се явят на изпит и </w:t>
      </w:r>
      <w:r>
        <w:rPr>
          <w:rFonts w:ascii="Trebuchet MS" w:hAnsi="Trebuchet MS" w:cs="HelveticaNeueLTStd-Bd"/>
          <w:color w:val="000000"/>
          <w:sz w:val="24"/>
          <w:szCs w:val="24"/>
        </w:rPr>
        <w:t xml:space="preserve">ще </w:t>
      </w:r>
      <w:r w:rsidRPr="007C2852">
        <w:rPr>
          <w:rFonts w:ascii="Trebuchet MS" w:hAnsi="Trebuchet MS" w:cs="HelveticaNeueLTStd-Bd"/>
          <w:color w:val="000000"/>
          <w:sz w:val="24"/>
          <w:szCs w:val="24"/>
        </w:rPr>
        <w:t>получават сертификат, ако успе</w:t>
      </w:r>
      <w:r>
        <w:rPr>
          <w:rFonts w:ascii="Trebuchet MS" w:hAnsi="Trebuchet MS" w:cs="HelveticaNeueLTStd-Bd"/>
          <w:color w:val="000000"/>
          <w:sz w:val="24"/>
          <w:szCs w:val="24"/>
        </w:rPr>
        <w:t>ят</w:t>
      </w:r>
      <w:r w:rsidRPr="007C2852">
        <w:rPr>
          <w:rFonts w:ascii="Trebuchet MS" w:hAnsi="Trebuchet MS" w:cs="HelveticaNeueLTStd-Bd"/>
          <w:color w:val="000000"/>
          <w:sz w:val="24"/>
          <w:szCs w:val="24"/>
        </w:rPr>
        <w:t xml:space="preserve"> да го премин</w:t>
      </w:r>
      <w:r>
        <w:rPr>
          <w:rFonts w:ascii="Trebuchet MS" w:hAnsi="Trebuchet MS" w:cs="HelveticaNeueLTStd-Bd"/>
          <w:color w:val="000000"/>
          <w:sz w:val="24"/>
          <w:szCs w:val="24"/>
        </w:rPr>
        <w:t>ат</w:t>
      </w:r>
      <w:r w:rsidRPr="007C2852">
        <w:rPr>
          <w:rFonts w:ascii="Trebuchet MS" w:hAnsi="Trebuchet MS" w:cs="HelveticaNeueLTStd-Bd"/>
          <w:color w:val="000000"/>
          <w:sz w:val="24"/>
          <w:szCs w:val="24"/>
        </w:rPr>
        <w:t>. Впоследствие ще бъде създаден национален регистър на диабет</w:t>
      </w:r>
      <w:r>
        <w:rPr>
          <w:rFonts w:ascii="Trebuchet MS" w:hAnsi="Trebuchet MS" w:cs="HelveticaNeueLTStd-Bd"/>
          <w:color w:val="000000"/>
          <w:sz w:val="24"/>
          <w:szCs w:val="24"/>
        </w:rPr>
        <w:t>ните</w:t>
      </w:r>
      <w:r w:rsidRPr="007C2852">
        <w:rPr>
          <w:rFonts w:ascii="Trebuchet MS" w:hAnsi="Trebuchet MS" w:cs="HelveticaNeueLTStd-Bd"/>
          <w:color w:val="000000"/>
          <w:sz w:val="24"/>
          <w:szCs w:val="24"/>
        </w:rPr>
        <w:t xml:space="preserve"> </w:t>
      </w:r>
      <w:r>
        <w:rPr>
          <w:rFonts w:ascii="Trebuchet MS" w:hAnsi="Trebuchet MS" w:cs="HelveticaNeueLTStd-Bd"/>
          <w:color w:val="000000"/>
          <w:sz w:val="24"/>
          <w:szCs w:val="24"/>
        </w:rPr>
        <w:t>сестри</w:t>
      </w:r>
      <w:r w:rsidRPr="007C2852">
        <w:rPr>
          <w:rFonts w:ascii="Trebuchet MS" w:hAnsi="Trebuchet MS" w:cs="HelveticaNeueLTStd-Bd"/>
          <w:color w:val="000000"/>
          <w:sz w:val="24"/>
          <w:szCs w:val="24"/>
        </w:rPr>
        <w:t xml:space="preserve">, както и регистър на децата с диабет. На уебсайта на проекта всички медицински сестри и деца с диабет заедно с родителите си ще имат достъп до много образователни материали и най-важното ще могат да задават въпроси директно на водещите ендокринолози в България. Сайтът ще бъде платформата за провеждане на бъдещите виртуални обучения на диабетни сестри. Чрез този уебсайт новото диабетно общество, съставено от </w:t>
      </w:r>
      <w:r>
        <w:rPr>
          <w:rFonts w:ascii="Trebuchet MS" w:hAnsi="Trebuchet MS" w:cs="HelveticaNeueLTStd-Bd"/>
          <w:color w:val="000000"/>
          <w:sz w:val="24"/>
          <w:szCs w:val="24"/>
        </w:rPr>
        <w:t>лайънс клубовете</w:t>
      </w:r>
      <w:r w:rsidRPr="007C2852">
        <w:rPr>
          <w:rFonts w:ascii="Trebuchet MS" w:hAnsi="Trebuchet MS" w:cs="HelveticaNeueLTStd-Bd"/>
          <w:color w:val="000000"/>
          <w:sz w:val="24"/>
          <w:szCs w:val="24"/>
        </w:rPr>
        <w:t xml:space="preserve">, </w:t>
      </w:r>
      <w:r>
        <w:rPr>
          <w:rFonts w:ascii="Trebuchet MS" w:hAnsi="Trebuchet MS" w:cs="HelveticaNeueLTStd-Bd"/>
          <w:color w:val="000000"/>
          <w:sz w:val="24"/>
          <w:szCs w:val="24"/>
        </w:rPr>
        <w:t>БАД</w:t>
      </w:r>
      <w:r w:rsidRPr="007C2852">
        <w:rPr>
          <w:rFonts w:ascii="Trebuchet MS" w:hAnsi="Trebuchet MS" w:cs="HelveticaNeueLTStd-Bd"/>
          <w:color w:val="000000"/>
          <w:sz w:val="24"/>
          <w:szCs w:val="24"/>
        </w:rPr>
        <w:t>, местните власти, диабетните сестри и децата с диабет и техните родители ще взаимодействат и общуват свободно с най-добрите медицински експерти в България. Това ново общество за диабет ще има потенциала да изготви и приложи нова национална стратегия и план за действие за диабет.</w:t>
      </w:r>
    </w:p>
    <w:p w:rsidR="00304314" w:rsidRPr="007C2852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noProof/>
          <w:lang w:eastAsia="bg-BG"/>
        </w:rPr>
        <w:drawing>
          <wp:inline distT="0" distB="0" distL="0" distR="0" wp14:anchorId="67F74A7F" wp14:editId="14F1D37D">
            <wp:extent cx="5760720" cy="278084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7937" t="19841" r="20466" b="24868"/>
                    <a:stretch/>
                  </pic:blipFill>
                  <pic:spPr bwMode="auto">
                    <a:xfrm>
                      <a:off x="0" y="0"/>
                      <a:ext cx="5760720" cy="2780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4314" w:rsidRPr="003D42A5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 w:rsidRPr="003D42A5">
        <w:rPr>
          <w:rFonts w:ascii="Trebuchet MS" w:hAnsi="Trebuchet MS" w:cs="HelveticaNeueLTStd-Roman"/>
          <w:color w:val="1A1A1A"/>
          <w:sz w:val="24"/>
          <w:szCs w:val="24"/>
        </w:rPr>
        <w:t>Устойчивостта на проекта ще бъде осигурена от всички партньори в определена степен.</w:t>
      </w:r>
    </w:p>
    <w:p w:rsidR="00304314" w:rsidRPr="003D42A5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 w:rsidRPr="003D42A5">
        <w:rPr>
          <w:rFonts w:ascii="Trebuchet MS" w:hAnsi="Trebuchet MS" w:cs="HelveticaNeueLTStd-Roman"/>
          <w:color w:val="1A1A1A"/>
          <w:sz w:val="24"/>
          <w:szCs w:val="24"/>
        </w:rPr>
        <w:t>Lions Club Vidin ще отговаря за поддържането на домейна и хостинга на уебсайта и водещата комуникация с партньорите за осъществяване на дейности, които са необходими и необходими за борба с диабета, профилактика, управление, координация и планиране.</w:t>
      </w:r>
    </w:p>
    <w:p w:rsidR="00304314" w:rsidRPr="003D42A5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 w:rsidRPr="003D42A5">
        <w:rPr>
          <w:rFonts w:ascii="Trebuchet MS" w:hAnsi="Trebuchet MS" w:cs="HelveticaNeueLTStd-Roman"/>
          <w:color w:val="1A1A1A"/>
          <w:sz w:val="24"/>
          <w:szCs w:val="24"/>
        </w:rPr>
        <w:t>Когато не се намери финансиране за дейностите по проекта, партньорите ще разработят платени програми за диабетни лагери и обучения за медицински сестри с диабет.</w:t>
      </w:r>
    </w:p>
    <w:p w:rsidR="00304314" w:rsidRPr="003D42A5" w:rsidRDefault="003857AD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 xml:space="preserve">Местни и национални кампании в подкрепа на диабета ще се реализират в бъдеще с по- голяма лекота поради </w:t>
      </w:r>
      <w:r w:rsidR="00304314" w:rsidRPr="003D42A5">
        <w:rPr>
          <w:rFonts w:ascii="Trebuchet MS" w:hAnsi="Trebuchet MS" w:cs="HelveticaNeueLTStd-Roman"/>
          <w:color w:val="1A1A1A"/>
          <w:sz w:val="24"/>
          <w:szCs w:val="24"/>
        </w:rPr>
        <w:t xml:space="preserve"> притежаването на необходимото оборудване и </w:t>
      </w:r>
      <w:r>
        <w:rPr>
          <w:rFonts w:ascii="Trebuchet MS" w:hAnsi="Trebuchet MS" w:cs="HelveticaNeueLTStd-Roman"/>
          <w:color w:val="1A1A1A"/>
          <w:sz w:val="24"/>
          <w:szCs w:val="24"/>
        </w:rPr>
        <w:t xml:space="preserve">неговата </w:t>
      </w:r>
      <w:r w:rsidR="00304314" w:rsidRPr="003D42A5">
        <w:rPr>
          <w:rFonts w:ascii="Trebuchet MS" w:hAnsi="Trebuchet MS" w:cs="HelveticaNeueLTStd-Roman"/>
          <w:color w:val="1A1A1A"/>
          <w:sz w:val="24"/>
          <w:szCs w:val="24"/>
        </w:rPr>
        <w:t>функционалност</w:t>
      </w:r>
      <w:r>
        <w:rPr>
          <w:rFonts w:ascii="Trebuchet MS" w:hAnsi="Trebuchet MS" w:cs="HelveticaNeueLTStd-Roman"/>
          <w:color w:val="1A1A1A"/>
          <w:sz w:val="24"/>
          <w:szCs w:val="24"/>
        </w:rPr>
        <w:t>.</w:t>
      </w:r>
      <w:r w:rsidR="00304314" w:rsidRPr="003D42A5">
        <w:rPr>
          <w:rFonts w:ascii="Trebuchet MS" w:hAnsi="Trebuchet MS" w:cs="HelveticaNeueLTStd-Roman"/>
          <w:color w:val="1A1A1A"/>
          <w:sz w:val="24"/>
          <w:szCs w:val="24"/>
        </w:rPr>
        <w:t xml:space="preserve"> </w:t>
      </w:r>
      <w:r>
        <w:rPr>
          <w:rFonts w:ascii="Trebuchet MS" w:hAnsi="Trebuchet MS" w:cs="HelveticaNeueLTStd-Roman"/>
          <w:color w:val="1A1A1A"/>
          <w:sz w:val="24"/>
          <w:szCs w:val="24"/>
        </w:rPr>
        <w:t>Щ</w:t>
      </w:r>
      <w:r w:rsidR="00304314" w:rsidRPr="003D42A5">
        <w:rPr>
          <w:rFonts w:ascii="Trebuchet MS" w:hAnsi="Trebuchet MS" w:cs="HelveticaNeueLTStd-Roman"/>
          <w:color w:val="1A1A1A"/>
          <w:sz w:val="24"/>
          <w:szCs w:val="24"/>
        </w:rPr>
        <w:t xml:space="preserve">е бъдат планирани и реализирани от </w:t>
      </w:r>
      <w:r>
        <w:rPr>
          <w:rFonts w:ascii="Trebuchet MS" w:hAnsi="Trebuchet MS" w:cs="HelveticaNeueLTStd-Roman"/>
          <w:color w:val="1A1A1A"/>
          <w:sz w:val="24"/>
          <w:szCs w:val="24"/>
        </w:rPr>
        <w:t>Л</w:t>
      </w:r>
      <w:r w:rsidR="00304314">
        <w:rPr>
          <w:rFonts w:ascii="Trebuchet MS" w:hAnsi="Trebuchet MS" w:cs="HelveticaNeueLTStd-Roman"/>
          <w:color w:val="1A1A1A"/>
          <w:sz w:val="24"/>
          <w:szCs w:val="24"/>
        </w:rPr>
        <w:t>айънс клубовете</w:t>
      </w:r>
      <w:r w:rsidR="001A39AA">
        <w:rPr>
          <w:rFonts w:ascii="Trebuchet MS" w:hAnsi="Trebuchet MS" w:cs="HelveticaNeueLTStd-Roman"/>
          <w:color w:val="1A1A1A"/>
          <w:sz w:val="24"/>
          <w:szCs w:val="24"/>
        </w:rPr>
        <w:t xml:space="preserve"> с подкрепата на партньорите</w:t>
      </w:r>
      <w:r w:rsidR="00304314" w:rsidRPr="003D42A5">
        <w:rPr>
          <w:rFonts w:ascii="Trebuchet MS" w:hAnsi="Trebuchet MS" w:cs="HelveticaNeueLTStd-Roman"/>
          <w:color w:val="1A1A1A"/>
          <w:sz w:val="24"/>
          <w:szCs w:val="24"/>
        </w:rPr>
        <w:t>.</w:t>
      </w:r>
    </w:p>
    <w:p w:rsidR="00304314" w:rsidRPr="003D42A5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 w:rsidRPr="003D42A5">
        <w:rPr>
          <w:rFonts w:ascii="Trebuchet MS" w:hAnsi="Trebuchet MS" w:cs="HelveticaNeueLTStd-Roman"/>
          <w:color w:val="1A1A1A"/>
          <w:sz w:val="24"/>
          <w:szCs w:val="24"/>
        </w:rPr>
        <w:t>Ролята на BNSPE като компетентен орган за професионални обучения и съвети е от решаващо значение за устойчивостта на проекта. След края на проекта BNSPE организира по-нататъшни обучения на диабетни сестри, виртуални през уебсайта или като уроци на различни места.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 w:rsidRPr="003D42A5">
        <w:rPr>
          <w:rFonts w:ascii="Trebuchet MS" w:hAnsi="Trebuchet MS" w:cs="HelveticaNeueLTStd-Roman"/>
          <w:color w:val="1A1A1A"/>
          <w:sz w:val="24"/>
          <w:szCs w:val="24"/>
        </w:rPr>
        <w:lastRenderedPageBreak/>
        <w:t>Най-голямото постижение на проекта ще бъде създадената мрежа и тя трябва да продължи да функционира за по-доброто от нашите деца и хора с диабет.</w:t>
      </w:r>
    </w:p>
    <w:p w:rsidR="00304314" w:rsidRPr="00AC07E8" w:rsidRDefault="00304314" w:rsidP="003043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304314" w:rsidRPr="003D42A5" w:rsidRDefault="003857AD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  <w:r>
        <w:rPr>
          <w:rFonts w:ascii="Trebuchet MS" w:hAnsi="Trebuchet MS" w:cs="HelveticaNeueLTStd-Roman"/>
          <w:color w:val="1A1A1A"/>
          <w:sz w:val="24"/>
          <w:szCs w:val="24"/>
        </w:rPr>
        <w:t>График за изпълнение</w:t>
      </w:r>
      <w:r w:rsidR="00304314" w:rsidRPr="003D42A5">
        <w:rPr>
          <w:rFonts w:ascii="Trebuchet MS" w:hAnsi="Trebuchet MS" w:cs="HelveticaNeueLTStd-Roman"/>
          <w:color w:val="1A1A1A"/>
          <w:sz w:val="24"/>
          <w:szCs w:val="24"/>
        </w:rPr>
        <w:t xml:space="preserve"> на проекта.</w:t>
      </w:r>
    </w:p>
    <w:p w:rsid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Bd"/>
          <w:color w:val="FFFFFF"/>
          <w:sz w:val="24"/>
          <w:szCs w:val="24"/>
          <w:lang w:val="en-US"/>
        </w:rPr>
      </w:pPr>
      <w:r w:rsidRPr="008445CA">
        <w:rPr>
          <w:rFonts w:ascii="Trebuchet MS" w:hAnsi="Trebuchet MS" w:cs="HelveticaNeueLTStd-Bd"/>
          <w:color w:val="FFFFFF"/>
          <w:sz w:val="24"/>
          <w:szCs w:val="24"/>
        </w:rPr>
        <w:t>Local matc</w:t>
      </w:r>
    </w:p>
    <w:p w:rsidR="00304314" w:rsidRPr="008445CA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Bd"/>
          <w:color w:val="FFFFFF"/>
          <w:sz w:val="24"/>
          <w:szCs w:val="24"/>
        </w:rPr>
      </w:pPr>
      <w:r w:rsidRPr="008445CA">
        <w:rPr>
          <w:rFonts w:ascii="Trebuchet MS" w:hAnsi="Trebuchet MS" w:cs="HelveticaNeueLTStd-Bd"/>
          <w:color w:val="FFFFFF"/>
          <w:sz w:val="24"/>
          <w:szCs w:val="24"/>
        </w:rPr>
        <w:t>hing funds must be in</w:t>
      </w:r>
    </w:p>
    <w:tbl>
      <w:tblPr>
        <w:tblW w:w="90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"/>
        <w:gridCol w:w="4590"/>
        <w:gridCol w:w="461"/>
        <w:gridCol w:w="461"/>
        <w:gridCol w:w="461"/>
        <w:gridCol w:w="602"/>
        <w:gridCol w:w="567"/>
        <w:gridCol w:w="567"/>
        <w:gridCol w:w="567"/>
        <w:gridCol w:w="567"/>
      </w:tblGrid>
      <w:tr w:rsidR="00304314" w:rsidRPr="00066535" w:rsidTr="006229E1">
        <w:trPr>
          <w:trHeight w:val="31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7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Времева рамка за изпълнението на проекта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304314" w:rsidRPr="00066535" w:rsidTr="006229E1">
        <w:trPr>
          <w:trHeight w:val="315"/>
        </w:trPr>
        <w:tc>
          <w:tcPr>
            <w:tcW w:w="4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Дейности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Месеци</w:t>
            </w:r>
          </w:p>
        </w:tc>
      </w:tr>
      <w:tr w:rsidR="00304314" w:rsidRPr="00066535" w:rsidTr="006229E1">
        <w:trPr>
          <w:trHeight w:val="315"/>
        </w:trPr>
        <w:tc>
          <w:tcPr>
            <w:tcW w:w="4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M1-M3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M4-M6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M7-M9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M10-M12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M13-M15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M16-M18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M19-M21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M22-M24</w:t>
            </w:r>
          </w:p>
        </w:tc>
      </w:tr>
      <w:tr w:rsidR="00304314" w:rsidRPr="00066535" w:rsidTr="006229E1">
        <w:trPr>
          <w:trHeight w:val="600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Управление на проекта</w:t>
            </w: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 xml:space="preserve">, 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разработване и поддръжка на страницата</w:t>
            </w: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 xml:space="preserve">, 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срещи на комитета за управление на проекта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</w:tr>
      <w:tr w:rsidR="00304314" w:rsidRPr="00066535" w:rsidTr="006229E1">
        <w:trPr>
          <w:trHeight w:val="315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Обучение на местни диабетни координатори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304314" w:rsidRPr="00066535" w:rsidTr="006229E1">
        <w:trPr>
          <w:trHeight w:val="330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Създаването на национална диабетна мрежа</w:t>
            </w: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</w:tr>
      <w:tr w:rsidR="00304314" w:rsidRPr="00066535" w:rsidTr="006229E1">
        <w:trPr>
          <w:trHeight w:val="315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Национален поход срещу диабета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304314" w:rsidRPr="00066535" w:rsidTr="006229E1">
        <w:trPr>
          <w:trHeight w:val="315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Обучения на диабетни сестри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</w:tr>
      <w:tr w:rsidR="00304314" w:rsidRPr="00066535" w:rsidTr="006229E1">
        <w:trPr>
          <w:trHeight w:val="315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Диабетни лагери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14" w:rsidRPr="00066535" w:rsidRDefault="00304314" w:rsidP="006229E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4" w:rsidRPr="00066535" w:rsidRDefault="00304314" w:rsidP="006229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</w:pPr>
            <w:r w:rsidRPr="0006653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bg-BG"/>
              </w:rPr>
              <w:t>X</w:t>
            </w:r>
          </w:p>
        </w:tc>
      </w:tr>
    </w:tbl>
    <w:p w:rsidR="00304314" w:rsidRPr="008445CA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"/>
          <w:color w:val="666666"/>
          <w:sz w:val="24"/>
          <w:szCs w:val="24"/>
          <w:lang w:val="en-US"/>
        </w:rPr>
      </w:pPr>
    </w:p>
    <w:p w:rsidR="00304314" w:rsidRPr="00304314" w:rsidRDefault="00304314" w:rsidP="00304314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NeueLTStd-Roman"/>
          <w:color w:val="1A1A1A"/>
          <w:sz w:val="24"/>
          <w:szCs w:val="24"/>
        </w:rPr>
      </w:pPr>
    </w:p>
    <w:p w:rsidR="00861B4B" w:rsidRDefault="00861B4B"/>
    <w:p w:rsidR="00304314" w:rsidRPr="00304314" w:rsidRDefault="00304314"/>
    <w:sectPr w:rsidR="00304314" w:rsidRPr="00304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NeueLTStd-B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HelveticaNeueLTStd-Roman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B0FFD"/>
    <w:multiLevelType w:val="hybridMultilevel"/>
    <w:tmpl w:val="0BA664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43B08"/>
    <w:multiLevelType w:val="hybridMultilevel"/>
    <w:tmpl w:val="B2B65F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14"/>
    <w:rsid w:val="001317B3"/>
    <w:rsid w:val="001A39AA"/>
    <w:rsid w:val="00304314"/>
    <w:rsid w:val="003857AD"/>
    <w:rsid w:val="00522867"/>
    <w:rsid w:val="0054446A"/>
    <w:rsid w:val="00861B4B"/>
    <w:rsid w:val="00A0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5ED17F-2853-4D36-A794-259E4CA6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3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3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43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vidin_ggergov@mail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2451</Words>
  <Characters>13973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2020-06-12T10:50:00Z</dcterms:created>
  <dcterms:modified xsi:type="dcterms:W3CDTF">2020-06-12T10:50:00Z</dcterms:modified>
</cp:coreProperties>
</file>